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9D" w:rsidRPr="00A00E7E" w:rsidRDefault="00E92B9D" w:rsidP="00E92B9D">
      <w:pPr>
        <w:jc w:val="center"/>
        <w:rPr>
          <w:rFonts w:eastAsia="Times New Roman"/>
          <w:lang w:eastAsia="ru-RU"/>
        </w:rPr>
      </w:pPr>
      <w:r>
        <w:rPr>
          <w:rFonts w:eastAsia="Lucida Sans Unicode"/>
          <w:b/>
          <w:bCs/>
          <w:kern w:val="2"/>
          <w:lang w:eastAsia="hi-IN" w:bidi="hi-IN"/>
        </w:rPr>
        <w:t xml:space="preserve">  </w:t>
      </w:r>
      <w:r w:rsidRPr="00A00E7E">
        <w:rPr>
          <w:rFonts w:eastAsia="Times New Roman"/>
          <w:b/>
          <w:bCs/>
          <w:lang w:eastAsia="ru-RU"/>
        </w:rPr>
        <w:t>МИНИСТЕРСТВО ПРОСВЕЩЕНИЯ РОССИЙСКОЙ ФЕДЕРАЦИИ</w:t>
      </w:r>
    </w:p>
    <w:p w:rsidR="00E92B9D" w:rsidRPr="00A00E7E" w:rsidRDefault="00E92B9D" w:rsidP="00E92B9D">
      <w:pPr>
        <w:jc w:val="center"/>
        <w:rPr>
          <w:rFonts w:eastAsia="Times New Roman"/>
          <w:lang w:eastAsia="ru-RU"/>
        </w:rPr>
      </w:pPr>
      <w:r w:rsidRPr="00A00E7E">
        <w:rPr>
          <w:rFonts w:eastAsia="Times New Roman"/>
          <w:lang w:eastAsia="ru-RU"/>
        </w:rPr>
        <w:t>Министерство образования и науки Алтайского края</w:t>
      </w:r>
    </w:p>
    <w:p w:rsidR="00E92B9D" w:rsidRPr="00A00E7E" w:rsidRDefault="00E92B9D" w:rsidP="00E92B9D">
      <w:pPr>
        <w:jc w:val="center"/>
        <w:rPr>
          <w:rFonts w:eastAsia="Times New Roman"/>
          <w:lang w:eastAsia="ru-RU"/>
        </w:rPr>
      </w:pPr>
      <w:r w:rsidRPr="00A00E7E">
        <w:rPr>
          <w:rFonts w:eastAsia="Times New Roman"/>
          <w:lang w:eastAsia="ru-RU"/>
        </w:rPr>
        <w:t xml:space="preserve">Комитет по образованию администрации </w:t>
      </w:r>
      <w:proofErr w:type="spellStart"/>
      <w:r w:rsidRPr="00A00E7E">
        <w:rPr>
          <w:rFonts w:eastAsia="Times New Roman"/>
          <w:lang w:eastAsia="ru-RU"/>
        </w:rPr>
        <w:t>Алейского</w:t>
      </w:r>
      <w:proofErr w:type="spellEnd"/>
      <w:r w:rsidRPr="00A00E7E">
        <w:rPr>
          <w:rFonts w:eastAsia="Times New Roman"/>
          <w:lang w:eastAsia="ru-RU"/>
        </w:rPr>
        <w:t xml:space="preserve"> района</w:t>
      </w:r>
    </w:p>
    <w:p w:rsidR="00E92B9D" w:rsidRDefault="00E92B9D" w:rsidP="00E92B9D">
      <w:pPr>
        <w:jc w:val="center"/>
        <w:rPr>
          <w:rFonts w:eastAsia="Times New Roman"/>
          <w:lang w:eastAsia="ru-RU"/>
        </w:rPr>
      </w:pPr>
      <w:r w:rsidRPr="009536CF">
        <w:rPr>
          <w:rFonts w:eastAsia="Times New Roman"/>
          <w:lang w:eastAsia="ru-RU"/>
        </w:rPr>
        <w:t>М</w:t>
      </w:r>
      <w:r>
        <w:rPr>
          <w:rFonts w:eastAsia="Times New Roman"/>
          <w:lang w:eastAsia="ru-RU"/>
        </w:rPr>
        <w:t>униципальное казенное общеобразовательное учреждение</w:t>
      </w:r>
      <w:r w:rsidRPr="009536CF">
        <w:rPr>
          <w:rFonts w:eastAsia="Times New Roman"/>
          <w:lang w:eastAsia="ru-RU"/>
        </w:rPr>
        <w:t xml:space="preserve"> "</w:t>
      </w:r>
      <w:proofErr w:type="spellStart"/>
      <w:r w:rsidRPr="009536CF">
        <w:rPr>
          <w:rFonts w:eastAsia="Times New Roman"/>
          <w:lang w:eastAsia="ru-RU"/>
        </w:rPr>
        <w:t>Осколковская</w:t>
      </w:r>
      <w:proofErr w:type="spellEnd"/>
      <w:r w:rsidRPr="009536C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средняя общеобразовательная школа</w:t>
      </w:r>
      <w:r w:rsidRPr="009536CF">
        <w:rPr>
          <w:rFonts w:eastAsia="Times New Roman"/>
          <w:lang w:eastAsia="ru-RU"/>
        </w:rPr>
        <w:t>" имени В.П. Карташова</w:t>
      </w:r>
    </w:p>
    <w:p w:rsidR="00E92B9D" w:rsidRDefault="00E92B9D" w:rsidP="00E92B9D">
      <w:pPr>
        <w:jc w:val="center"/>
        <w:rPr>
          <w:rFonts w:eastAsia="Times New Roman"/>
          <w:lang w:eastAsia="ru-RU"/>
        </w:rPr>
      </w:pPr>
    </w:p>
    <w:p w:rsidR="00E92B9D" w:rsidRDefault="00E92B9D" w:rsidP="00E92B9D">
      <w:pPr>
        <w:jc w:val="center"/>
        <w:rPr>
          <w:rFonts w:eastAsia="Times New Roman"/>
          <w:lang w:eastAsia="ru-RU"/>
        </w:rPr>
      </w:pPr>
    </w:p>
    <w:p w:rsidR="00E92B9D" w:rsidRPr="00A00E7E" w:rsidRDefault="00E92B9D" w:rsidP="00E92B9D">
      <w:pPr>
        <w:jc w:val="center"/>
        <w:rPr>
          <w:rFonts w:eastAsia="Times New Roman"/>
          <w:lang w:eastAsia="ru-RU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3416"/>
        <w:gridCol w:w="3424"/>
      </w:tblGrid>
      <w:tr w:rsidR="00E92B9D" w:rsidRPr="00A00E7E" w:rsidTr="001D3595">
        <w:trPr>
          <w:tblCellSpacing w:w="7" w:type="dxa"/>
        </w:trPr>
        <w:tc>
          <w:tcPr>
            <w:tcW w:w="1650" w:type="pct"/>
            <w:hideMark/>
          </w:tcPr>
          <w:p w:rsidR="00E92B9D" w:rsidRPr="00A00E7E" w:rsidRDefault="00E92B9D" w:rsidP="001D3595">
            <w:pPr>
              <w:rPr>
                <w:rFonts w:eastAsia="Times New Roman"/>
                <w:lang w:eastAsia="ru-RU"/>
              </w:rPr>
            </w:pPr>
            <w:r w:rsidRPr="00A00E7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650" w:type="pct"/>
            <w:hideMark/>
          </w:tcPr>
          <w:p w:rsidR="00E92B9D" w:rsidRPr="00A00E7E" w:rsidRDefault="00E92B9D" w:rsidP="001D3595">
            <w:pPr>
              <w:rPr>
                <w:rFonts w:eastAsia="Times New Roman"/>
                <w:lang w:eastAsia="ru-RU"/>
              </w:rPr>
            </w:pPr>
            <w:r w:rsidRPr="00A00E7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650" w:type="pct"/>
            <w:hideMark/>
          </w:tcPr>
          <w:p w:rsidR="00E92B9D" w:rsidRDefault="00E92B9D" w:rsidP="001D359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УТВЕРЖДАЮ</w:t>
            </w:r>
            <w:r w:rsidRPr="00A00E7E">
              <w:rPr>
                <w:rFonts w:eastAsia="Times New Roman"/>
                <w:lang w:eastAsia="ru-RU"/>
              </w:rPr>
              <w:br/>
            </w:r>
            <w:proofErr w:type="spellStart"/>
            <w:r>
              <w:rPr>
                <w:rFonts w:eastAsia="Times New Roman"/>
                <w:lang w:eastAsia="ru-RU"/>
              </w:rPr>
              <w:t>И.о</w:t>
            </w:r>
            <w:proofErr w:type="gramStart"/>
            <w:r>
              <w:rPr>
                <w:rFonts w:eastAsia="Times New Roman"/>
                <w:lang w:eastAsia="ru-RU"/>
              </w:rPr>
              <w:t>.</w:t>
            </w:r>
            <w:r w:rsidRPr="00A00E7E">
              <w:rPr>
                <w:rFonts w:eastAsia="Times New Roman"/>
                <w:lang w:eastAsia="ru-RU"/>
              </w:rPr>
              <w:t>д</w:t>
            </w:r>
            <w:proofErr w:type="gramEnd"/>
            <w:r w:rsidRPr="00A00E7E">
              <w:rPr>
                <w:rFonts w:eastAsia="Times New Roman"/>
                <w:lang w:eastAsia="ru-RU"/>
              </w:rPr>
              <w:t>иректор</w:t>
            </w:r>
            <w:r>
              <w:rPr>
                <w:rFonts w:eastAsia="Times New Roman"/>
                <w:lang w:eastAsia="ru-RU"/>
              </w:rPr>
              <w:t>а</w:t>
            </w:r>
            <w:proofErr w:type="spellEnd"/>
            <w:r w:rsidRPr="00A00E7E">
              <w:rPr>
                <w:rFonts w:eastAsia="Times New Roman"/>
                <w:lang w:eastAsia="ru-RU"/>
              </w:rPr>
              <w:t xml:space="preserve"> школы</w:t>
            </w:r>
            <w:r w:rsidRPr="00A00E7E">
              <w:rPr>
                <w:rFonts w:eastAsia="Times New Roman"/>
                <w:lang w:eastAsia="ru-RU"/>
              </w:rPr>
              <w:br/>
            </w:r>
            <w:r w:rsidRPr="00A00E7E">
              <w:rPr>
                <w:rFonts w:eastAsia="Times New Roman"/>
                <w:lang w:eastAsia="ru-RU"/>
              </w:rPr>
              <w:br/>
              <w:t xml:space="preserve">______________ </w:t>
            </w:r>
          </w:p>
          <w:p w:rsidR="00E92B9D" w:rsidRPr="00A00E7E" w:rsidRDefault="00E92B9D" w:rsidP="001D359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Фомина Ю.В.</w:t>
            </w:r>
            <w:r w:rsidRPr="00A00E7E">
              <w:rPr>
                <w:rFonts w:eastAsia="Times New Roman"/>
                <w:lang w:eastAsia="ru-RU"/>
              </w:rPr>
              <w:br/>
            </w:r>
            <w:r w:rsidRPr="00A00E7E">
              <w:rPr>
                <w:rFonts w:eastAsia="Times New Roman"/>
                <w:lang w:eastAsia="ru-RU"/>
              </w:rPr>
              <w:br/>
              <w:t>Приказ №____</w:t>
            </w:r>
            <w:r w:rsidRPr="00A00E7E">
              <w:rPr>
                <w:rFonts w:eastAsia="Times New Roman"/>
                <w:lang w:eastAsia="ru-RU"/>
              </w:rPr>
              <w:br/>
            </w:r>
            <w:r w:rsidRPr="00A00E7E">
              <w:rPr>
                <w:rFonts w:eastAsia="Times New Roman"/>
                <w:lang w:eastAsia="ru-RU"/>
              </w:rPr>
              <w:br/>
              <w:t xml:space="preserve">от "___" ___  _____ </w:t>
            </w:r>
            <w:proofErr w:type="gramStart"/>
            <w:r w:rsidRPr="00A00E7E">
              <w:rPr>
                <w:rFonts w:eastAsia="Times New Roman"/>
                <w:lang w:eastAsia="ru-RU"/>
              </w:rPr>
              <w:t>г</w:t>
            </w:r>
            <w:proofErr w:type="gramEnd"/>
            <w:r w:rsidRPr="00A00E7E">
              <w:rPr>
                <w:rFonts w:eastAsia="Times New Roman"/>
                <w:lang w:eastAsia="ru-RU"/>
              </w:rPr>
              <w:t>.</w:t>
            </w:r>
          </w:p>
        </w:tc>
      </w:tr>
    </w:tbl>
    <w:p w:rsidR="00E92B9D" w:rsidRDefault="00E92B9D" w:rsidP="00E92B9D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</w:p>
    <w:p w:rsidR="00E92B9D" w:rsidRDefault="00E92B9D" w:rsidP="00E92B9D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</w:p>
    <w:p w:rsidR="00E92B9D" w:rsidRPr="004D09BF" w:rsidRDefault="00E92B9D" w:rsidP="00142C40">
      <w:pPr>
        <w:ind w:left="120"/>
        <w:jc w:val="center"/>
      </w:pPr>
      <w:r>
        <w:rPr>
          <w:rFonts w:eastAsia="Times New Roman"/>
          <w:b/>
          <w:bCs/>
          <w:sz w:val="28"/>
          <w:szCs w:val="28"/>
          <w:lang w:eastAsia="ru-RU"/>
        </w:rPr>
        <w:t>Адаптированная рабочая программа</w:t>
      </w:r>
    </w:p>
    <w:p w:rsidR="00E92B9D" w:rsidRPr="00A00E7E" w:rsidRDefault="00E92B9D" w:rsidP="00142C40">
      <w:pPr>
        <w:jc w:val="center"/>
        <w:rPr>
          <w:rFonts w:eastAsia="Times New Roman"/>
          <w:sz w:val="28"/>
          <w:szCs w:val="28"/>
          <w:lang w:eastAsia="ru-RU"/>
        </w:rPr>
      </w:pPr>
      <w:r w:rsidRPr="00A00E7E">
        <w:rPr>
          <w:rFonts w:eastAsia="Times New Roman"/>
          <w:sz w:val="28"/>
          <w:szCs w:val="28"/>
          <w:lang w:eastAsia="ru-RU"/>
        </w:rPr>
        <w:t>учебного предмета</w:t>
      </w:r>
      <w:r w:rsidR="00142C40">
        <w:rPr>
          <w:rFonts w:eastAsia="Times New Roman"/>
          <w:sz w:val="28"/>
          <w:szCs w:val="28"/>
          <w:lang w:eastAsia="ru-RU"/>
        </w:rPr>
        <w:t xml:space="preserve"> </w:t>
      </w:r>
      <w:r w:rsidRPr="00A00E7E">
        <w:rPr>
          <w:rFonts w:eastAsia="Times New Roman"/>
          <w:sz w:val="28"/>
          <w:szCs w:val="28"/>
          <w:lang w:eastAsia="ru-RU"/>
        </w:rPr>
        <w:t>«Математика»</w:t>
      </w:r>
    </w:p>
    <w:p w:rsidR="00142C40" w:rsidRDefault="00E92B9D" w:rsidP="00142C40">
      <w:pPr>
        <w:jc w:val="center"/>
        <w:rPr>
          <w:rFonts w:eastAsia="Times New Roman"/>
          <w:lang w:eastAsia="ru-RU"/>
        </w:rPr>
      </w:pPr>
      <w:r w:rsidRPr="00A00E7E">
        <w:rPr>
          <w:rFonts w:eastAsia="Times New Roman"/>
          <w:lang w:eastAsia="ru-RU"/>
        </w:rPr>
        <w:t xml:space="preserve">для </w:t>
      </w:r>
      <w:r w:rsidR="00142C40">
        <w:rPr>
          <w:rFonts w:eastAsia="Times New Roman"/>
          <w:lang w:eastAsia="ru-RU"/>
        </w:rPr>
        <w:t xml:space="preserve">9 </w:t>
      </w:r>
      <w:r w:rsidRPr="00A00E7E">
        <w:rPr>
          <w:rFonts w:eastAsia="Times New Roman"/>
          <w:lang w:eastAsia="ru-RU"/>
        </w:rPr>
        <w:t>класса основного общего образования</w:t>
      </w:r>
      <w:r w:rsidR="00142C40">
        <w:rPr>
          <w:rFonts w:eastAsia="Times New Roman"/>
          <w:lang w:eastAsia="ru-RU"/>
        </w:rPr>
        <w:t xml:space="preserve">  </w:t>
      </w:r>
    </w:p>
    <w:p w:rsidR="00E92B9D" w:rsidRPr="00A00E7E" w:rsidRDefault="00142C40" w:rsidP="00142C40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(дети с ОВЗ. интеллектуальные нарушения, вариант</w:t>
      </w:r>
      <w:proofErr w:type="gramStart"/>
      <w:r>
        <w:rPr>
          <w:rFonts w:eastAsia="Times New Roman"/>
          <w:lang w:eastAsia="ru-RU"/>
        </w:rPr>
        <w:t>1</w:t>
      </w:r>
      <w:proofErr w:type="gramEnd"/>
      <w:r>
        <w:rPr>
          <w:rFonts w:eastAsia="Times New Roman"/>
          <w:lang w:eastAsia="ru-RU"/>
        </w:rPr>
        <w:t>)</w:t>
      </w:r>
    </w:p>
    <w:p w:rsidR="00E92B9D" w:rsidRPr="00A00E7E" w:rsidRDefault="00E92B9D" w:rsidP="00142C40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 2024-2025</w:t>
      </w:r>
      <w:r w:rsidRPr="00A00E7E">
        <w:rPr>
          <w:rFonts w:eastAsia="Times New Roman"/>
          <w:lang w:eastAsia="ru-RU"/>
        </w:rPr>
        <w:t xml:space="preserve"> учебный год</w:t>
      </w:r>
    </w:p>
    <w:p w:rsidR="00E92B9D" w:rsidRDefault="00E92B9D" w:rsidP="00E92B9D">
      <w:pPr>
        <w:spacing w:before="100" w:beforeAutospacing="1" w:after="100" w:afterAutospacing="1"/>
        <w:jc w:val="right"/>
        <w:rPr>
          <w:rFonts w:eastAsia="Times New Roman"/>
          <w:lang w:eastAsia="ru-RU"/>
        </w:rPr>
      </w:pPr>
    </w:p>
    <w:p w:rsidR="00E92B9D" w:rsidRDefault="00E92B9D" w:rsidP="00E92B9D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E92B9D" w:rsidRDefault="00E92B9D" w:rsidP="00E92B9D">
      <w:pPr>
        <w:spacing w:before="100" w:beforeAutospacing="1" w:after="100" w:afterAutospacing="1"/>
        <w:jc w:val="right"/>
        <w:rPr>
          <w:rFonts w:eastAsia="Times New Roman"/>
          <w:lang w:eastAsia="ru-RU"/>
        </w:rPr>
      </w:pPr>
    </w:p>
    <w:p w:rsidR="00E92B9D" w:rsidRPr="00A00E7E" w:rsidRDefault="00E92B9D" w:rsidP="00E92B9D">
      <w:pPr>
        <w:spacing w:before="120"/>
        <w:jc w:val="right"/>
        <w:rPr>
          <w:rFonts w:eastAsia="Times New Roman"/>
          <w:lang w:eastAsia="ru-RU"/>
        </w:rPr>
      </w:pPr>
      <w:r w:rsidRPr="00A00E7E">
        <w:rPr>
          <w:rFonts w:eastAsia="Times New Roman"/>
          <w:lang w:eastAsia="ru-RU"/>
        </w:rPr>
        <w:t>Составитель: </w:t>
      </w:r>
      <w:proofErr w:type="spellStart"/>
      <w:r w:rsidRPr="00A00E7E">
        <w:rPr>
          <w:rFonts w:eastAsia="Times New Roman"/>
          <w:lang w:eastAsia="ru-RU"/>
        </w:rPr>
        <w:t>Астанина</w:t>
      </w:r>
      <w:proofErr w:type="spellEnd"/>
      <w:r w:rsidRPr="00A00E7E">
        <w:rPr>
          <w:rFonts w:eastAsia="Times New Roman"/>
          <w:lang w:eastAsia="ru-RU"/>
        </w:rPr>
        <w:t xml:space="preserve"> Светлана Ивановна</w:t>
      </w:r>
    </w:p>
    <w:p w:rsidR="00E92B9D" w:rsidRPr="00A00E7E" w:rsidRDefault="00E92B9D" w:rsidP="00E92B9D">
      <w:pPr>
        <w:spacing w:before="120"/>
        <w:jc w:val="right"/>
        <w:rPr>
          <w:rFonts w:eastAsia="Times New Roman"/>
          <w:lang w:eastAsia="ru-RU"/>
        </w:rPr>
      </w:pPr>
      <w:r w:rsidRPr="00A00E7E">
        <w:rPr>
          <w:rFonts w:eastAsia="Times New Roman"/>
          <w:lang w:eastAsia="ru-RU"/>
        </w:rPr>
        <w:t>учитель математики</w:t>
      </w:r>
    </w:p>
    <w:p w:rsidR="00E92B9D" w:rsidRDefault="00E92B9D" w:rsidP="00E92B9D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p w:rsidR="00E92B9D" w:rsidRDefault="00E92B9D" w:rsidP="00E92B9D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p w:rsidR="00E92B9D" w:rsidRDefault="00E92B9D" w:rsidP="00142C40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142C40" w:rsidRDefault="00142C40" w:rsidP="00142C40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142C40" w:rsidRDefault="00142C40" w:rsidP="00142C40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E92B9D" w:rsidRDefault="00E92B9D" w:rsidP="00E92B9D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proofErr w:type="spellStart"/>
      <w:r w:rsidRPr="00A00E7E">
        <w:rPr>
          <w:rFonts w:eastAsia="Times New Roman"/>
          <w:lang w:eastAsia="ru-RU"/>
        </w:rPr>
        <w:t>с</w:t>
      </w:r>
      <w:proofErr w:type="gramStart"/>
      <w:r w:rsidRPr="00A00E7E">
        <w:rPr>
          <w:rFonts w:eastAsia="Times New Roman"/>
          <w:lang w:eastAsia="ru-RU"/>
        </w:rPr>
        <w:t>.О</w:t>
      </w:r>
      <w:proofErr w:type="gramEnd"/>
      <w:r w:rsidRPr="00A00E7E">
        <w:rPr>
          <w:rFonts w:eastAsia="Times New Roman"/>
          <w:lang w:eastAsia="ru-RU"/>
        </w:rPr>
        <w:t>сколково</w:t>
      </w:r>
      <w:proofErr w:type="spellEnd"/>
      <w:r w:rsidRPr="00A00E7E">
        <w:rPr>
          <w:rFonts w:eastAsia="Times New Roman"/>
          <w:lang w:eastAsia="ru-RU"/>
        </w:rPr>
        <w:t xml:space="preserve"> </w:t>
      </w:r>
    </w:p>
    <w:p w:rsidR="00E92B9D" w:rsidRPr="00A00E7E" w:rsidRDefault="00E92B9D" w:rsidP="00E92B9D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2024</w:t>
      </w:r>
    </w:p>
    <w:p w:rsidR="00E92B9D" w:rsidRPr="00E126D7" w:rsidRDefault="00E92B9D" w:rsidP="00E92B9D">
      <w:pPr>
        <w:autoSpaceDE w:val="0"/>
        <w:autoSpaceDN w:val="0"/>
        <w:adjustRightInd w:val="0"/>
        <w:jc w:val="center"/>
      </w:pPr>
      <w:r>
        <w:rPr>
          <w:rFonts w:eastAsia="Lucida Sans Unicode"/>
          <w:b/>
          <w:bCs/>
          <w:kern w:val="2"/>
          <w:lang w:eastAsia="hi-IN" w:bidi="hi-IN"/>
        </w:rPr>
        <w:lastRenderedPageBreak/>
        <w:t xml:space="preserve">  </w:t>
      </w:r>
      <w:r w:rsidRPr="00AE0F8B">
        <w:rPr>
          <w:rFonts w:eastAsia="Lucida Sans Unicode"/>
          <w:b/>
          <w:bCs/>
          <w:kern w:val="2"/>
          <w:lang w:eastAsia="hi-IN" w:bidi="hi-IN"/>
        </w:rPr>
        <w:t>1.Пояснительная записка.</w:t>
      </w:r>
    </w:p>
    <w:p w:rsidR="00E92B9D" w:rsidRPr="00AE0F8B" w:rsidRDefault="00E92B9D" w:rsidP="00E92B9D">
      <w:pPr>
        <w:ind w:left="360"/>
        <w:jc w:val="both"/>
        <w:rPr>
          <w:b/>
          <w:i/>
        </w:rPr>
      </w:pPr>
      <w:r w:rsidRPr="00AE0F8B">
        <w:rPr>
          <w:b/>
          <w:i/>
        </w:rPr>
        <w:t>1.1. Рабочая программа по</w:t>
      </w:r>
      <w:r>
        <w:rPr>
          <w:b/>
          <w:i/>
        </w:rPr>
        <w:t xml:space="preserve"> учебному предмету «Математика 9</w:t>
      </w:r>
      <w:r w:rsidRPr="00AE0F8B">
        <w:rPr>
          <w:b/>
          <w:i/>
        </w:rPr>
        <w:t xml:space="preserve"> класс» разработана на основе: </w:t>
      </w:r>
    </w:p>
    <w:p w:rsidR="00E92B9D" w:rsidRDefault="00E92B9D" w:rsidP="00E92B9D">
      <w:pPr>
        <w:numPr>
          <w:ilvl w:val="0"/>
          <w:numId w:val="1"/>
        </w:numPr>
        <w:jc w:val="both"/>
      </w:pPr>
      <w:r w:rsidRPr="00AE0F8B">
        <w:t>Федерального закона от 29.12.2012 № 273ФЗ  «Об образовании в Российской Федерации»;</w:t>
      </w:r>
    </w:p>
    <w:p w:rsidR="00E92B9D" w:rsidRDefault="00E92B9D" w:rsidP="00E92B9D">
      <w:pPr>
        <w:pStyle w:val="a3"/>
        <w:widowControl w:val="0"/>
        <w:numPr>
          <w:ilvl w:val="0"/>
          <w:numId w:val="1"/>
        </w:numPr>
        <w:jc w:val="both"/>
      </w:pPr>
      <w:r>
        <w:t xml:space="preserve">Федерального государственного образовательного стандарта начального общего образования </w:t>
      </w:r>
      <w:proofErr w:type="gramStart"/>
      <w:r>
        <w:t>обучающихся</w:t>
      </w:r>
      <w:proofErr w:type="gramEnd"/>
      <w:r>
        <w:t xml:space="preserve"> с ОВЗ, утвержденного приказом Министерства образования и науки Российской Федерации от 19.12.2014 №1598;</w:t>
      </w:r>
    </w:p>
    <w:p w:rsidR="00E92B9D" w:rsidRPr="00AE0F8B" w:rsidRDefault="00E92B9D" w:rsidP="00E92B9D">
      <w:pPr>
        <w:numPr>
          <w:ilvl w:val="0"/>
          <w:numId w:val="1"/>
        </w:numPr>
        <w:jc w:val="both"/>
      </w:pPr>
      <w:r w:rsidRPr="00AE0F8B">
        <w:rPr>
          <w:lang w:bidi="ru-RU"/>
        </w:rPr>
        <w:t xml:space="preserve">Приказ </w:t>
      </w:r>
      <w:proofErr w:type="spellStart"/>
      <w:r w:rsidRPr="00AE0F8B">
        <w:rPr>
          <w:lang w:bidi="ru-RU"/>
        </w:rPr>
        <w:t>Минобрнауки</w:t>
      </w:r>
      <w:proofErr w:type="spellEnd"/>
      <w:r w:rsidRPr="00AE0F8B">
        <w:rPr>
          <w:lang w:bidi="ru-RU"/>
        </w:rPr>
        <w:t xml:space="preserve"> России от 28.12.2018 №345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образования, с изменениями от 08.05.2019, приказ №233</w:t>
      </w:r>
    </w:p>
    <w:p w:rsidR="00E92B9D" w:rsidRPr="00AE0F8B" w:rsidRDefault="00E92B9D" w:rsidP="00E92B9D">
      <w:pPr>
        <w:numPr>
          <w:ilvl w:val="0"/>
          <w:numId w:val="1"/>
        </w:numPr>
        <w:jc w:val="both"/>
      </w:pPr>
      <w:r>
        <w:t>Учебного плана на 2024</w:t>
      </w:r>
      <w:r w:rsidRPr="00AE0F8B">
        <w:t>-202</w:t>
      </w:r>
      <w:r>
        <w:t>5</w:t>
      </w:r>
      <w:r w:rsidRPr="00AE0F8B">
        <w:t xml:space="preserve">  учебный год</w:t>
      </w:r>
    </w:p>
    <w:p w:rsidR="00E92B9D" w:rsidRPr="00AE0F8B" w:rsidRDefault="00E92B9D" w:rsidP="00E92B9D">
      <w:pPr>
        <w:numPr>
          <w:ilvl w:val="0"/>
          <w:numId w:val="1"/>
        </w:numPr>
        <w:jc w:val="both"/>
      </w:pPr>
      <w:r w:rsidRPr="00AE0F8B">
        <w:t>Годового календарного графика МКОУ «</w:t>
      </w:r>
      <w:proofErr w:type="spellStart"/>
      <w:r w:rsidRPr="00AE0F8B">
        <w:t>Осколковской</w:t>
      </w:r>
      <w:proofErr w:type="spellEnd"/>
      <w:r w:rsidRPr="00AE0F8B">
        <w:t xml:space="preserve"> </w:t>
      </w:r>
      <w:proofErr w:type="spellStart"/>
      <w:r w:rsidRPr="00AE0F8B">
        <w:t>сош</w:t>
      </w:r>
      <w:proofErr w:type="spellEnd"/>
      <w:r w:rsidRPr="00AE0F8B">
        <w:t xml:space="preserve">» имени </w:t>
      </w:r>
      <w:proofErr w:type="spellStart"/>
      <w:r w:rsidRPr="00AE0F8B">
        <w:t>В.П.Карташова</w:t>
      </w:r>
      <w:proofErr w:type="spellEnd"/>
      <w:r w:rsidRPr="00AE0F8B">
        <w:t xml:space="preserve"> на текущий  учебный год;</w:t>
      </w:r>
    </w:p>
    <w:p w:rsidR="00E92B9D" w:rsidRDefault="00E92B9D" w:rsidP="00E92B9D">
      <w:pPr>
        <w:numPr>
          <w:ilvl w:val="0"/>
          <w:numId w:val="1"/>
        </w:numPr>
        <w:jc w:val="both"/>
      </w:pPr>
      <w:r w:rsidRPr="00AE0F8B">
        <w:t>Положения о рабочей программе учебного предмета (курса) МКОУ «</w:t>
      </w:r>
      <w:proofErr w:type="spellStart"/>
      <w:r w:rsidRPr="00AE0F8B">
        <w:t>Осколковская</w:t>
      </w:r>
      <w:proofErr w:type="spellEnd"/>
      <w:r w:rsidRPr="00AE0F8B">
        <w:t xml:space="preserve"> </w:t>
      </w:r>
      <w:proofErr w:type="spellStart"/>
      <w:r w:rsidRPr="00AE0F8B">
        <w:t>сош</w:t>
      </w:r>
      <w:proofErr w:type="spellEnd"/>
      <w:r w:rsidRPr="00AE0F8B">
        <w:t>» имени В.П. Карташова;</w:t>
      </w:r>
    </w:p>
    <w:p w:rsidR="00E92B9D" w:rsidRDefault="00E92B9D" w:rsidP="00E92B9D">
      <w:pPr>
        <w:numPr>
          <w:ilvl w:val="0"/>
          <w:numId w:val="1"/>
        </w:numPr>
        <w:jc w:val="both"/>
      </w:pPr>
      <w:proofErr w:type="gramStart"/>
      <w:r>
        <w:t>Примерной</w:t>
      </w:r>
      <w:proofErr w:type="gramEnd"/>
      <w:r>
        <w:t xml:space="preserve"> АООП образования обучающихся с интеллектуальными нарушениями (Вариант 8.1.)</w:t>
      </w:r>
    </w:p>
    <w:p w:rsidR="00E92B9D" w:rsidRPr="00C168C9" w:rsidRDefault="00E92B9D" w:rsidP="00E92B9D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before="241"/>
        <w:ind w:right="105"/>
        <w:jc w:val="both"/>
      </w:pPr>
      <w:r w:rsidRPr="00C168C9">
        <w:t>Методические рекомендации. 5–9 классы: учеб</w:t>
      </w:r>
      <w:proofErr w:type="gramStart"/>
      <w:r w:rsidRPr="00C168C9">
        <w:t>.</w:t>
      </w:r>
      <w:proofErr w:type="gramEnd"/>
      <w:r w:rsidRPr="00C168C9">
        <w:t xml:space="preserve"> </w:t>
      </w:r>
      <w:proofErr w:type="gramStart"/>
      <w:r w:rsidRPr="00C168C9">
        <w:t>п</w:t>
      </w:r>
      <w:proofErr w:type="gramEnd"/>
      <w:r w:rsidRPr="00C168C9">
        <w:t xml:space="preserve">особие для </w:t>
      </w:r>
      <w:proofErr w:type="spellStart"/>
      <w:r w:rsidRPr="00C168C9">
        <w:t>общеобразоват</w:t>
      </w:r>
      <w:proofErr w:type="spellEnd"/>
      <w:r w:rsidRPr="00C168C9">
        <w:t xml:space="preserve">. организаций, реализующих </w:t>
      </w:r>
      <w:proofErr w:type="spellStart"/>
      <w:r w:rsidRPr="00C168C9">
        <w:t>адапт</w:t>
      </w:r>
      <w:proofErr w:type="spellEnd"/>
      <w:r w:rsidRPr="00C168C9">
        <w:t xml:space="preserve">. основные </w:t>
      </w:r>
      <w:proofErr w:type="spellStart"/>
      <w:r w:rsidRPr="00C168C9">
        <w:t>ощеобразоват</w:t>
      </w:r>
      <w:proofErr w:type="spellEnd"/>
      <w:r w:rsidRPr="00C168C9">
        <w:t xml:space="preserve">. программы / М. Н. Перова, Т. В </w:t>
      </w:r>
      <w:proofErr w:type="spellStart"/>
      <w:r w:rsidRPr="00C168C9">
        <w:t>Алышева</w:t>
      </w:r>
      <w:proofErr w:type="spellEnd"/>
      <w:r w:rsidRPr="00C168C9">
        <w:t>, А. П. Антропов, Д. Ю. Соловьева. – М. – Просвещение, 2020.</w:t>
      </w:r>
    </w:p>
    <w:p w:rsidR="00E92B9D" w:rsidRDefault="00E92B9D" w:rsidP="00E92B9D">
      <w:pPr>
        <w:autoSpaceDE w:val="0"/>
        <w:autoSpaceDN w:val="0"/>
        <w:adjustRightInd w:val="0"/>
        <w:ind w:left="6096" w:right="-284" w:hanging="1560"/>
        <w:contextualSpacing/>
        <w:rPr>
          <w:sz w:val="28"/>
          <w:szCs w:val="28"/>
        </w:rPr>
      </w:pPr>
    </w:p>
    <w:p w:rsidR="00E92B9D" w:rsidRPr="00AE0F8B" w:rsidRDefault="00E92B9D" w:rsidP="00E92B9D">
      <w:pPr>
        <w:shd w:val="clear" w:color="auto" w:fill="FFFFFF"/>
        <w:autoSpaceDE w:val="0"/>
        <w:autoSpaceDN w:val="0"/>
        <w:adjustRightInd w:val="0"/>
        <w:contextualSpacing/>
        <w:jc w:val="both"/>
        <w:rPr>
          <w:b/>
          <w:i/>
        </w:rPr>
      </w:pPr>
      <w:r w:rsidRPr="00AE0F8B">
        <w:rPr>
          <w:b/>
          <w:i/>
        </w:rPr>
        <w:t>1.2.  Место предмета в учебном плане.</w:t>
      </w:r>
    </w:p>
    <w:p w:rsidR="00E92B9D" w:rsidRPr="002A28B4" w:rsidRDefault="00E92B9D" w:rsidP="00E92B9D">
      <w:pPr>
        <w:ind w:firstLine="708"/>
        <w:jc w:val="both"/>
      </w:pPr>
      <w:r w:rsidRPr="00AE0F8B">
        <w:t>Согласно  учебному плану на изучение мат</w:t>
      </w:r>
      <w:r>
        <w:t>ематики в 9 классе</w:t>
      </w:r>
      <w:r w:rsidRPr="00AE0F8B">
        <w:t xml:space="preserve"> отводится</w:t>
      </w:r>
      <w:r>
        <w:t xml:space="preserve"> 102</w:t>
      </w:r>
      <w:r w:rsidRPr="00AE0F8B">
        <w:t xml:space="preserve">  ч,</w:t>
      </w:r>
      <w:r>
        <w:t xml:space="preserve"> из расчета 3</w:t>
      </w:r>
      <w:r w:rsidRPr="00AE0F8B">
        <w:t xml:space="preserve"> ч в неделю</w:t>
      </w:r>
      <w:r>
        <w:t xml:space="preserve">. </w:t>
      </w:r>
      <w:r w:rsidRPr="002A28B4">
        <w:t>Геометрический материал занимает важное место в обучении математике. Из числа уроков математики выделяется один урок в неделю на изучение геометрического матер</w:t>
      </w:r>
      <w:r>
        <w:t>иала. Поэтому  на математику 68 ч,  на геометрию 34</w:t>
      </w:r>
      <w:r w:rsidRPr="002A28B4">
        <w:t xml:space="preserve"> ч</w:t>
      </w:r>
    </w:p>
    <w:p w:rsidR="00E92B9D" w:rsidRPr="002A28B4" w:rsidRDefault="00E92B9D" w:rsidP="00E92B9D">
      <w:pPr>
        <w:ind w:firstLine="708"/>
        <w:jc w:val="both"/>
      </w:pPr>
    </w:p>
    <w:p w:rsidR="00E92B9D" w:rsidRDefault="00E92B9D" w:rsidP="00E92B9D">
      <w:pPr>
        <w:ind w:firstLine="708"/>
        <w:jc w:val="both"/>
        <w:rPr>
          <w:i/>
        </w:rPr>
      </w:pPr>
    </w:p>
    <w:p w:rsidR="00E92B9D" w:rsidRPr="00AE0F8B" w:rsidRDefault="00E92B9D" w:rsidP="00E92B9D">
      <w:pPr>
        <w:ind w:firstLine="708"/>
        <w:jc w:val="both"/>
        <w:rPr>
          <w:b/>
          <w:i/>
        </w:rPr>
      </w:pPr>
      <w:r w:rsidRPr="00AE0F8B">
        <w:rPr>
          <w:b/>
          <w:i/>
        </w:rPr>
        <w:t>1.3 Учебно</w:t>
      </w:r>
      <w:r>
        <w:rPr>
          <w:b/>
          <w:i/>
        </w:rPr>
        <w:t>-</w:t>
      </w:r>
      <w:r w:rsidRPr="00AE0F8B">
        <w:rPr>
          <w:b/>
          <w:i/>
        </w:rPr>
        <w:t>методическое обеспечение.</w:t>
      </w:r>
    </w:p>
    <w:p w:rsidR="00E92B9D" w:rsidRDefault="00E92B9D" w:rsidP="00E92B9D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168C9">
        <w:t>Методические рекомендации. 5–9 классы: учеб</w:t>
      </w:r>
      <w:proofErr w:type="gramStart"/>
      <w:r w:rsidRPr="00C168C9">
        <w:t>.</w:t>
      </w:r>
      <w:proofErr w:type="gramEnd"/>
      <w:r w:rsidRPr="00C168C9">
        <w:t xml:space="preserve"> </w:t>
      </w:r>
      <w:proofErr w:type="gramStart"/>
      <w:r w:rsidRPr="00C168C9">
        <w:t>п</w:t>
      </w:r>
      <w:proofErr w:type="gramEnd"/>
      <w:r w:rsidRPr="00C168C9">
        <w:t xml:space="preserve">особие для </w:t>
      </w:r>
      <w:proofErr w:type="spellStart"/>
      <w:r w:rsidRPr="00C168C9">
        <w:t>общеобразоват</w:t>
      </w:r>
      <w:proofErr w:type="spellEnd"/>
      <w:r w:rsidRPr="00C168C9">
        <w:t xml:space="preserve">. организаций, реализующих </w:t>
      </w:r>
      <w:proofErr w:type="spellStart"/>
      <w:r w:rsidRPr="00C168C9">
        <w:t>адапт</w:t>
      </w:r>
      <w:proofErr w:type="spellEnd"/>
      <w:r w:rsidRPr="00C168C9">
        <w:t xml:space="preserve">. основные </w:t>
      </w:r>
      <w:proofErr w:type="spellStart"/>
      <w:r w:rsidRPr="00C168C9">
        <w:t>ощеобразоват</w:t>
      </w:r>
      <w:proofErr w:type="spellEnd"/>
      <w:r w:rsidRPr="00C168C9">
        <w:t xml:space="preserve">. программы / М. Н. Перова, Т. В </w:t>
      </w:r>
      <w:proofErr w:type="spellStart"/>
      <w:r w:rsidRPr="00C168C9">
        <w:t>Алышева</w:t>
      </w:r>
      <w:proofErr w:type="spellEnd"/>
      <w:r w:rsidRPr="00C168C9">
        <w:t>, А. П. Антропов, Д. Ю. Соловьева. – М. – Просвещение, 2020</w:t>
      </w:r>
    </w:p>
    <w:p w:rsidR="00E92B9D" w:rsidRDefault="00E92B9D" w:rsidP="00E92B9D">
      <w:pPr>
        <w:numPr>
          <w:ilvl w:val="0"/>
          <w:numId w:val="2"/>
        </w:numPr>
        <w:autoSpaceDE w:val="0"/>
        <w:autoSpaceDN w:val="0"/>
        <w:adjustRightInd w:val="0"/>
        <w:jc w:val="both"/>
      </w:pPr>
      <w:proofErr w:type="spellStart"/>
      <w:r>
        <w:t>А.П.Антропов</w:t>
      </w:r>
      <w:proofErr w:type="spellEnd"/>
      <w:r>
        <w:t xml:space="preserve">, </w:t>
      </w:r>
      <w:proofErr w:type="spellStart"/>
      <w:r>
        <w:t>А.Ю.Ходот</w:t>
      </w:r>
      <w:proofErr w:type="spellEnd"/>
      <w:r>
        <w:t xml:space="preserve">, </w:t>
      </w:r>
      <w:proofErr w:type="spellStart"/>
      <w:r>
        <w:t>Т.Г.Ходот</w:t>
      </w:r>
      <w:proofErr w:type="spellEnd"/>
      <w:r>
        <w:t>. «Математика».  9</w:t>
      </w:r>
      <w:r w:rsidRPr="00005587">
        <w:t xml:space="preserve"> класс. Учебник </w:t>
      </w:r>
      <w:r>
        <w:t xml:space="preserve">для образовательных учреждений, реализующих адаптированные основные </w:t>
      </w:r>
      <w:proofErr w:type="spellStart"/>
      <w:r>
        <w:t>общеобазовательные</w:t>
      </w:r>
      <w:proofErr w:type="spellEnd"/>
      <w:r>
        <w:t xml:space="preserve"> программы. Москва «Просвещение» 2019</w:t>
      </w:r>
      <w:r w:rsidRPr="00005587">
        <w:t xml:space="preserve"> г.</w:t>
      </w:r>
    </w:p>
    <w:p w:rsidR="00E92B9D" w:rsidRPr="008F53ED" w:rsidRDefault="00E92B9D" w:rsidP="00E92B9D">
      <w:pPr>
        <w:autoSpaceDE w:val="0"/>
        <w:autoSpaceDN w:val="0"/>
        <w:adjustRightInd w:val="0"/>
        <w:ind w:left="6096" w:right="-284" w:hanging="1560"/>
        <w:contextualSpacing/>
        <w:rPr>
          <w:sz w:val="28"/>
          <w:szCs w:val="28"/>
        </w:rPr>
      </w:pPr>
    </w:p>
    <w:p w:rsidR="007E16F1" w:rsidRDefault="007E16F1"/>
    <w:p w:rsidR="005473F7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ind w:right="62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5473F7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ind w:right="62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5473F7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ind w:right="62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5473F7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ind w:right="62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5473F7" w:rsidRPr="007D145C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 xml:space="preserve">2. </w:t>
      </w:r>
      <w:r w:rsidRPr="007D145C">
        <w:rPr>
          <w:rFonts w:eastAsia="Times New Roman"/>
          <w:b/>
          <w:sz w:val="28"/>
          <w:szCs w:val="28"/>
          <w:lang w:eastAsia="ar-SA"/>
        </w:rPr>
        <w:t xml:space="preserve">Планируемые результаты освоения учебного предмета </w:t>
      </w:r>
    </w:p>
    <w:p w:rsidR="005473F7" w:rsidRPr="005473F7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jc w:val="center"/>
        <w:rPr>
          <w:rFonts w:eastAsia="Times New Roman"/>
          <w:b/>
          <w:sz w:val="28"/>
          <w:szCs w:val="28"/>
          <w:lang w:eastAsia="ar-SA"/>
        </w:rPr>
      </w:pPr>
      <w:r w:rsidRPr="007D145C">
        <w:rPr>
          <w:rFonts w:eastAsia="Times New Roman"/>
          <w:b/>
          <w:sz w:val="28"/>
          <w:szCs w:val="28"/>
          <w:lang w:eastAsia="ar-SA"/>
        </w:rPr>
        <w:t>по итогам обучения в 9 классе</w:t>
      </w:r>
    </w:p>
    <w:p w:rsidR="005473F7" w:rsidRPr="007D145C" w:rsidRDefault="005473F7" w:rsidP="005473F7">
      <w:pPr>
        <w:suppressAutoHyphens/>
        <w:jc w:val="center"/>
        <w:rPr>
          <w:rFonts w:eastAsia="Calibri"/>
          <w:b/>
          <w:sz w:val="28"/>
          <w:szCs w:val="22"/>
          <w:vertAlign w:val="superscript"/>
          <w:lang w:eastAsia="ar-SA"/>
        </w:rPr>
      </w:pPr>
      <w:r>
        <w:rPr>
          <w:rFonts w:eastAsia="Calibri"/>
          <w:b/>
          <w:sz w:val="28"/>
          <w:szCs w:val="22"/>
          <w:lang w:eastAsia="ar-SA"/>
        </w:rPr>
        <w:t xml:space="preserve">2.1 </w:t>
      </w:r>
      <w:r w:rsidRPr="007D145C">
        <w:rPr>
          <w:rFonts w:eastAsia="Calibri"/>
          <w:b/>
          <w:sz w:val="28"/>
          <w:szCs w:val="22"/>
          <w:lang w:eastAsia="ar-SA"/>
        </w:rPr>
        <w:t>Планируемые личностные результаты</w:t>
      </w:r>
    </w:p>
    <w:p w:rsidR="005473F7" w:rsidRPr="007D145C" w:rsidRDefault="005473F7" w:rsidP="005473F7">
      <w:pPr>
        <w:suppressAutoHyphens/>
        <w:jc w:val="center"/>
        <w:rPr>
          <w:rFonts w:eastAsia="Calibri"/>
          <w:b/>
          <w:sz w:val="28"/>
          <w:szCs w:val="22"/>
          <w:lang w:eastAsia="ar-SA"/>
        </w:rPr>
      </w:pP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У </w:t>
      </w:r>
      <w:proofErr w:type="gramStart"/>
      <w:r w:rsidRPr="005473F7">
        <w:rPr>
          <w:rFonts w:eastAsia="Calibri"/>
          <w:lang w:eastAsia="ar-SA"/>
        </w:rPr>
        <w:t>обучающихся</w:t>
      </w:r>
      <w:proofErr w:type="gramEnd"/>
      <w:r w:rsidRPr="005473F7">
        <w:rPr>
          <w:rFonts w:eastAsia="Calibri"/>
          <w:lang w:eastAsia="ar-SA"/>
        </w:rPr>
        <w:t xml:space="preserve"> будут сформированы: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слушать, понимать инструкцию учителя, следовать ей при решении математических задач;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давать развернутый ответ, воспроизводить в устной речи алгоритмы арифметических действий, решения задач, геометрических построений;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желание выполнять задание правильно, без ошибок;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оказывать помощь одноклассникам в затруднительных ситуациях при решении поставленных математических задач;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доброжелательное отношение к одноклассникам, умение адекватно воспринимать ошибки и неудачи своих товарищей;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оценивать результаты своей работы с помощью учителя и самостоятельно по образцу;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правил поведения на уроке в кабинете математики, правил использования чертежных инструментов (линейка, чертежный угольник, циркуль, транспортир), правил общения с учителем и одноклассниками;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оперировать математическими терминами в устных ответах;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принимать помощь учителя и одноклассников, а также просить помощи при возникновении трудностей в решении ученых задач;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ориентироваться в учебнике: находить раздел, страницу, упражнение, иллюстрацию, дополнительный материал;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искать и находить необходимый теоретический материал по заданной теме в учебнике, справочнике;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пользоваться дополнительными сведениями по теме, изложенными в специально отведенном разделе учебника;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планировать свои действия при выполнении геометрических построений, решении арифметических задач;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пользоваться математическими знаниями при решении соответствующих возрасту житейских, профессионально-трудовых, практических задач, в том числе на уроках обучения профильному труду;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слушать ответы одноклассников, уважать их мнение, вести диалог;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умение контролировать ход решения математических задач; решать учебные задачи, опираясь на алгоритм, описанный в учебнике; проверять свой ответ, проверять выполненное задание по образцу;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представления о профессионально-трудовой, социальной жизни, семейных ценностях, гражданской позиции, здоровом образе жизни на примерах текстовых арифметических задач.</w:t>
      </w:r>
    </w:p>
    <w:p w:rsidR="005473F7" w:rsidRDefault="005473F7" w:rsidP="005473F7">
      <w:pPr>
        <w:suppressAutoHyphens/>
        <w:spacing w:line="360" w:lineRule="auto"/>
        <w:ind w:left="1020"/>
        <w:contextualSpacing/>
        <w:jc w:val="center"/>
        <w:rPr>
          <w:rFonts w:eastAsia="Calibri"/>
          <w:b/>
          <w:sz w:val="28"/>
          <w:szCs w:val="28"/>
          <w:lang w:eastAsia="ar-SA"/>
        </w:rPr>
      </w:pPr>
    </w:p>
    <w:p w:rsidR="005473F7" w:rsidRPr="007D145C" w:rsidRDefault="005473F7" w:rsidP="005473F7">
      <w:pPr>
        <w:suppressAutoHyphens/>
        <w:spacing w:line="360" w:lineRule="auto"/>
        <w:ind w:left="1020"/>
        <w:contextualSpacing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2.2 </w:t>
      </w:r>
      <w:r w:rsidRPr="007D145C">
        <w:rPr>
          <w:rFonts w:eastAsia="Calibri"/>
          <w:b/>
          <w:sz w:val="28"/>
          <w:szCs w:val="28"/>
          <w:lang w:eastAsia="ar-SA"/>
        </w:rPr>
        <w:t>Планируемые предметные результаты:</w:t>
      </w:r>
    </w:p>
    <w:p w:rsidR="005473F7" w:rsidRPr="007D145C" w:rsidRDefault="005473F7" w:rsidP="005473F7">
      <w:pPr>
        <w:suppressAutoHyphens/>
        <w:spacing w:line="360" w:lineRule="auto"/>
        <w:ind w:left="1020"/>
        <w:contextualSpacing/>
        <w:jc w:val="center"/>
        <w:rPr>
          <w:rFonts w:eastAsia="Calibri"/>
          <w:b/>
          <w:sz w:val="28"/>
          <w:szCs w:val="28"/>
          <w:u w:val="single"/>
          <w:lang w:eastAsia="ar-SA"/>
        </w:rPr>
      </w:pP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i/>
          <w:lang w:eastAsia="ar-SA"/>
        </w:rPr>
      </w:pPr>
      <w:r w:rsidRPr="007D145C">
        <w:rPr>
          <w:rFonts w:eastAsia="Calibri"/>
          <w:i/>
          <w:sz w:val="28"/>
          <w:szCs w:val="28"/>
          <w:lang w:eastAsia="ar-SA"/>
        </w:rPr>
        <w:t xml:space="preserve">    </w:t>
      </w:r>
      <w:r w:rsidRPr="005473F7">
        <w:rPr>
          <w:rFonts w:eastAsia="Calibri"/>
          <w:i/>
          <w:lang w:eastAsia="ar-SA"/>
        </w:rPr>
        <w:t>Минимальный уровень: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числового ряда в пределах 100 000; чтение, запись и сравнение целых чисел в пределах 100 000;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– знание таблицы сложения однозначных чисел; 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табличных случаев умножения и получаемых из них случаев деления;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обыкновенных и десятичных дробей: их получение, запись, чтение;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нахождение доли величины и величины по значению её доли (половина, треть, четверть, пятая, десятая часть);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решение простых арифметических задач и составных задач в 2 действия;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proofErr w:type="gramStart"/>
      <w:r w:rsidRPr="005473F7">
        <w:rPr>
          <w:rFonts w:eastAsia="Calibri"/>
          <w:lang w:eastAsia="ar-SA"/>
        </w:rPr>
        <w:t>– распознавание, различение и называние геометрических фигур и тел (куб, шар, параллелепипед): знание свойств элементов многоугольников (треугольник, прямоугольник, параллелограмм);</w:t>
      </w:r>
      <w:proofErr w:type="gramEnd"/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u w:val="single"/>
          <w:lang w:eastAsia="ar-SA"/>
        </w:rPr>
      </w:pPr>
      <w:r w:rsidRPr="005473F7">
        <w:rPr>
          <w:rFonts w:eastAsia="Calibri"/>
          <w:lang w:eastAsia="ar-SA"/>
        </w:rPr>
        <w:t>– 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p w:rsidR="005473F7" w:rsidRPr="005473F7" w:rsidRDefault="005473F7" w:rsidP="005473F7">
      <w:pPr>
        <w:suppressAutoHyphens/>
        <w:spacing w:line="360" w:lineRule="auto"/>
        <w:ind w:left="660"/>
        <w:jc w:val="both"/>
        <w:rPr>
          <w:rFonts w:eastAsia="Calibri"/>
          <w:u w:val="single"/>
          <w:lang w:eastAsia="ar-SA"/>
        </w:rPr>
      </w:pP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i/>
          <w:lang w:eastAsia="ar-SA"/>
        </w:rPr>
      </w:pPr>
      <w:r w:rsidRPr="005473F7">
        <w:rPr>
          <w:rFonts w:eastAsia="Calibri"/>
          <w:i/>
          <w:lang w:eastAsia="ar-SA"/>
        </w:rPr>
        <w:t xml:space="preserve">    Достаточный уровень: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числового ряда в пределах 1 000 000; чтение, запись и сравнение чисел в пределах 1 000 000;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таблицы сложения однозначных чисел, в том числе с переходом через десяток;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табличных случаев умножения и получаемых из них случаев деления;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proofErr w:type="gramStart"/>
      <w:r w:rsidRPr="005473F7">
        <w:rPr>
          <w:rFonts w:eastAsia="Calibri"/>
          <w:lang w:eastAsia="ar-SA"/>
        </w:rPr>
        <w:t>– знание названий, обозначений, соотношения крупных и мелких единиц измерения стоимости, длины, массы, времени, площади, объема;</w:t>
      </w:r>
      <w:proofErr w:type="gramEnd"/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устное выполнение арифметических действий с целыми числами, полученными при счете и при измерении, в пределах 100 (простые случаи в пределах 1 000 000);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lastRenderedPageBreak/>
        <w:t>– письменное выполнение арифметических действий с многозначными числами и числами, полученными при измерении, в пределах 1 000 000;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обыкновенных и десятичных дробей: их получение, запись, чтение;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выполнение арифметических действий с десятичными дробями;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нахождение одной или нескольких долей (процентов) от числа, числа по одной его доле (проценту);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выполнение арифметических действий с целыми числами до 1 000 000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– решение простых задач в соответствии с программой, составных задач </w:t>
      </w:r>
      <w:proofErr w:type="gramStart"/>
      <w:r w:rsidRPr="005473F7">
        <w:rPr>
          <w:rFonts w:eastAsia="Calibri"/>
          <w:lang w:eastAsia="ar-SA"/>
        </w:rPr>
        <w:t>в</w:t>
      </w:r>
      <w:proofErr w:type="gramEnd"/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2–3 </w:t>
      </w:r>
      <w:proofErr w:type="gramStart"/>
      <w:r w:rsidRPr="005473F7">
        <w:rPr>
          <w:rFonts w:eastAsia="Calibri"/>
          <w:lang w:eastAsia="ar-SA"/>
        </w:rPr>
        <w:t>арифметических</w:t>
      </w:r>
      <w:proofErr w:type="gramEnd"/>
      <w:r w:rsidRPr="005473F7">
        <w:rPr>
          <w:rFonts w:eastAsia="Calibri"/>
          <w:lang w:eastAsia="ar-SA"/>
        </w:rPr>
        <w:t xml:space="preserve"> действия;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proofErr w:type="gramStart"/>
      <w:r w:rsidRPr="005473F7">
        <w:rPr>
          <w:rFonts w:eastAsia="Calibri"/>
          <w:lang w:eastAsia="ar-SA"/>
        </w:rPr>
        <w:t xml:space="preserve">– распознавание, различение и называние геометрических фигур и тел (куб, шар, параллелепипед, пирамида, призма, цилиндр, конус); </w:t>
      </w:r>
      <w:proofErr w:type="gramEnd"/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знание свойств элементов многоугольников (треугольник, прямоугольник, параллелограмм), прямоугольного параллелепипеда;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вычисление площади прямоугольника, объема прямоугольного параллелепипеда (куба);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применение математических знаний для решения профессиональных трудовых задач;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– представления о персональном компьютере как о техническом средстве, его основных устройствах и их назначении.</w:t>
      </w:r>
    </w:p>
    <w:p w:rsidR="005473F7" w:rsidRPr="005473F7" w:rsidRDefault="005473F7" w:rsidP="005473F7">
      <w:pPr>
        <w:widowControl w:val="0"/>
        <w:shd w:val="clear" w:color="auto" w:fill="FFFFFF"/>
        <w:tabs>
          <w:tab w:val="left" w:pos="0"/>
          <w:tab w:val="left" w:pos="284"/>
          <w:tab w:val="left" w:pos="459"/>
          <w:tab w:val="left" w:pos="601"/>
        </w:tabs>
        <w:suppressAutoHyphens/>
        <w:autoSpaceDE w:val="0"/>
        <w:spacing w:line="360" w:lineRule="auto"/>
        <w:ind w:right="62"/>
        <w:jc w:val="both"/>
        <w:rPr>
          <w:rFonts w:eastAsia="Times New Roman"/>
          <w:lang w:eastAsia="ar-SA"/>
        </w:rPr>
      </w:pPr>
    </w:p>
    <w:p w:rsidR="005473F7" w:rsidRDefault="005473F7" w:rsidP="005473F7">
      <w:pPr>
        <w:tabs>
          <w:tab w:val="left" w:pos="9288"/>
        </w:tabs>
        <w:suppressAutoHyphens/>
        <w:spacing w:line="360" w:lineRule="auto"/>
        <w:jc w:val="center"/>
        <w:rPr>
          <w:rFonts w:eastAsia="Times New Roman"/>
          <w:b/>
          <w:spacing w:val="-2"/>
          <w:sz w:val="28"/>
          <w:szCs w:val="28"/>
          <w:lang w:eastAsia="ar-SA"/>
        </w:rPr>
      </w:pPr>
    </w:p>
    <w:p w:rsidR="005473F7" w:rsidRDefault="005473F7" w:rsidP="005473F7">
      <w:pPr>
        <w:tabs>
          <w:tab w:val="left" w:pos="9288"/>
        </w:tabs>
        <w:suppressAutoHyphens/>
        <w:spacing w:line="360" w:lineRule="auto"/>
        <w:jc w:val="center"/>
        <w:rPr>
          <w:rFonts w:eastAsia="Times New Roman"/>
          <w:b/>
          <w:spacing w:val="-2"/>
          <w:sz w:val="28"/>
          <w:szCs w:val="28"/>
          <w:lang w:eastAsia="ar-SA"/>
        </w:rPr>
      </w:pPr>
    </w:p>
    <w:p w:rsidR="005473F7" w:rsidRPr="005473F7" w:rsidRDefault="005473F7" w:rsidP="005473F7">
      <w:pPr>
        <w:tabs>
          <w:tab w:val="left" w:pos="9288"/>
        </w:tabs>
        <w:suppressAutoHyphens/>
        <w:spacing w:line="360" w:lineRule="auto"/>
        <w:jc w:val="center"/>
        <w:rPr>
          <w:rFonts w:eastAsia="Times New Roman"/>
          <w:b/>
          <w:spacing w:val="-2"/>
          <w:sz w:val="28"/>
          <w:szCs w:val="28"/>
          <w:lang w:eastAsia="ar-SA"/>
        </w:rPr>
      </w:pPr>
      <w:r>
        <w:rPr>
          <w:rFonts w:eastAsia="Times New Roman"/>
          <w:b/>
          <w:spacing w:val="-2"/>
          <w:sz w:val="28"/>
          <w:szCs w:val="28"/>
          <w:lang w:eastAsia="ar-SA"/>
        </w:rPr>
        <w:t xml:space="preserve">3. </w:t>
      </w:r>
      <w:r w:rsidRPr="007D145C">
        <w:rPr>
          <w:rFonts w:eastAsia="Times New Roman"/>
          <w:b/>
          <w:spacing w:val="-2"/>
          <w:sz w:val="28"/>
          <w:szCs w:val="28"/>
          <w:lang w:eastAsia="ar-SA"/>
        </w:rPr>
        <w:t>Содержание учебного предмета «Математика» в 9 классе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b/>
          <w:lang w:eastAsia="ar-SA"/>
        </w:rPr>
        <w:t>Нумерация.</w:t>
      </w:r>
      <w:r w:rsidRPr="005473F7">
        <w:rPr>
          <w:rFonts w:eastAsia="Calibri"/>
          <w:lang w:eastAsia="ar-SA"/>
        </w:rPr>
        <w:t xml:space="preserve"> Чтение и запись чисел от 0 до 1 000 000. Классы и разряды. Представление многозначных чисел в виде суммы разрядных слагаемых.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b/>
          <w:lang w:eastAsia="ar-SA"/>
        </w:rPr>
      </w:pPr>
      <w:r w:rsidRPr="005473F7">
        <w:rPr>
          <w:rFonts w:eastAsia="Calibri"/>
          <w:lang w:eastAsia="ar-SA"/>
        </w:rPr>
        <w:t>Сравнение и упорядочение многозначных чисел.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b/>
          <w:lang w:eastAsia="ar-SA"/>
        </w:rPr>
        <w:t xml:space="preserve">Единицы измерения и их соотношения. </w:t>
      </w:r>
      <w:proofErr w:type="gramStart"/>
      <w:r w:rsidRPr="005473F7">
        <w:rPr>
          <w:rFonts w:eastAsia="Calibri"/>
          <w:lang w:eastAsia="ar-SA"/>
        </w:rPr>
        <w:t>Величины (стоимость, длина, масса, емкость, время, площадь, объем) и единицы их измерения.</w:t>
      </w:r>
      <w:proofErr w:type="gramEnd"/>
      <w:r w:rsidRPr="005473F7">
        <w:rPr>
          <w:rFonts w:eastAsia="Calibri"/>
          <w:lang w:eastAsia="ar-SA"/>
        </w:rPr>
        <w:t xml:space="preserve"> Единицы измерения стоимости: копейка (1 к.), рубль (1 р.). </w:t>
      </w:r>
      <w:proofErr w:type="gramStart"/>
      <w:r w:rsidRPr="005473F7">
        <w:rPr>
          <w:rFonts w:eastAsia="Calibri"/>
          <w:lang w:eastAsia="ar-SA"/>
        </w:rPr>
        <w:t xml:space="preserve">Единицы измерения длины: миллиметр (1 мм), сантиметр (1 см), дециметр (1 </w:t>
      </w:r>
      <w:proofErr w:type="spellStart"/>
      <w:r w:rsidRPr="005473F7">
        <w:rPr>
          <w:rFonts w:eastAsia="Calibri"/>
          <w:lang w:eastAsia="ar-SA"/>
        </w:rPr>
        <w:t>дм</w:t>
      </w:r>
      <w:proofErr w:type="spellEnd"/>
      <w:r w:rsidRPr="005473F7">
        <w:rPr>
          <w:rFonts w:eastAsia="Calibri"/>
          <w:lang w:eastAsia="ar-SA"/>
        </w:rPr>
        <w:t>), метр (1 м), километр (1 км).</w:t>
      </w:r>
      <w:proofErr w:type="gramEnd"/>
      <w:r w:rsidRPr="005473F7">
        <w:rPr>
          <w:rFonts w:eastAsia="Calibri"/>
          <w:lang w:eastAsia="ar-SA"/>
        </w:rPr>
        <w:t xml:space="preserve"> Единицы измерения массы: грамм (1 г), килограмм (1 кг), центнер (1 ц), тонна (1 т). Единица измерения емкости: литр (1 л). </w:t>
      </w:r>
      <w:proofErr w:type="gramStart"/>
      <w:r w:rsidRPr="005473F7">
        <w:rPr>
          <w:rFonts w:eastAsia="Calibri"/>
          <w:lang w:eastAsia="ar-SA"/>
        </w:rPr>
        <w:t xml:space="preserve">Единицы измерения времени: секунда (1 </w:t>
      </w:r>
      <w:r w:rsidRPr="005473F7">
        <w:rPr>
          <w:rFonts w:eastAsia="Calibri"/>
          <w:lang w:eastAsia="ar-SA"/>
        </w:rPr>
        <w:lastRenderedPageBreak/>
        <w:t xml:space="preserve">с), минута (1 мин), час (1 ч), сутки (1 </w:t>
      </w:r>
      <w:proofErr w:type="spellStart"/>
      <w:r w:rsidRPr="005473F7">
        <w:rPr>
          <w:rFonts w:eastAsia="Calibri"/>
          <w:lang w:eastAsia="ar-SA"/>
        </w:rPr>
        <w:t>сут</w:t>
      </w:r>
      <w:proofErr w:type="spellEnd"/>
      <w:r w:rsidRPr="005473F7">
        <w:rPr>
          <w:rFonts w:eastAsia="Calibri"/>
          <w:lang w:eastAsia="ar-SA"/>
        </w:rPr>
        <w:t xml:space="preserve">.), неделя (1 </w:t>
      </w:r>
      <w:proofErr w:type="spellStart"/>
      <w:r w:rsidRPr="005473F7">
        <w:rPr>
          <w:rFonts w:eastAsia="Calibri"/>
          <w:lang w:eastAsia="ar-SA"/>
        </w:rPr>
        <w:t>нед</w:t>
      </w:r>
      <w:proofErr w:type="spellEnd"/>
      <w:r w:rsidRPr="005473F7">
        <w:rPr>
          <w:rFonts w:eastAsia="Calibri"/>
          <w:lang w:eastAsia="ar-SA"/>
        </w:rPr>
        <w:t>.), месяц (1 мес.), год (1 год), век (1 в.).</w:t>
      </w:r>
      <w:proofErr w:type="gramEnd"/>
      <w:r w:rsidRPr="005473F7">
        <w:rPr>
          <w:rFonts w:eastAsia="Calibri"/>
          <w:lang w:eastAsia="ar-SA"/>
        </w:rPr>
        <w:t xml:space="preserve"> Единицы измерения площади: квадратный миллиметр (1 кв. мм), квадратный сантиметр (1 кв. см), квадратный дециметр (1 кв. </w:t>
      </w:r>
      <w:proofErr w:type="spellStart"/>
      <w:r w:rsidRPr="005473F7">
        <w:rPr>
          <w:rFonts w:eastAsia="Calibri"/>
          <w:lang w:eastAsia="ar-SA"/>
        </w:rPr>
        <w:t>дм</w:t>
      </w:r>
      <w:proofErr w:type="spellEnd"/>
      <w:r w:rsidRPr="005473F7">
        <w:rPr>
          <w:rFonts w:eastAsia="Calibri"/>
          <w:lang w:eastAsia="ar-SA"/>
        </w:rPr>
        <w:t>), квадратный метр (1 кв. м), квадратный километр (1 кв. км)</w:t>
      </w:r>
      <w:proofErr w:type="gramStart"/>
      <w:r w:rsidRPr="005473F7">
        <w:rPr>
          <w:rFonts w:eastAsia="Calibri"/>
          <w:lang w:eastAsia="ar-SA"/>
        </w:rPr>
        <w:t xml:space="preserve"> .</w:t>
      </w:r>
      <w:proofErr w:type="gramEnd"/>
      <w:r w:rsidRPr="005473F7">
        <w:rPr>
          <w:rFonts w:eastAsia="Calibri"/>
          <w:lang w:eastAsia="ar-SA"/>
        </w:rPr>
        <w:t>Единицы измерения объема: кубический миллиметр (1 куб. мм), кубический сантиметр (1 куб. см), кубический дециметр (1 куб. </w:t>
      </w:r>
      <w:proofErr w:type="spellStart"/>
      <w:r w:rsidRPr="005473F7">
        <w:rPr>
          <w:rFonts w:eastAsia="Calibri"/>
          <w:lang w:eastAsia="ar-SA"/>
        </w:rPr>
        <w:t>дм</w:t>
      </w:r>
      <w:proofErr w:type="spellEnd"/>
      <w:r w:rsidRPr="005473F7">
        <w:rPr>
          <w:rFonts w:eastAsia="Calibri"/>
          <w:lang w:eastAsia="ar-SA"/>
        </w:rPr>
        <w:t>), кубический метр (1 куб. м), кубический километр (1 куб. км).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Соотношения между единицами измерения однородных величин. Сравнение и упорядочение однородных величин.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Преобразования чисел, полученных при измерении стоимости, длины, массы.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b/>
          <w:lang w:eastAsia="ar-SA"/>
        </w:rPr>
      </w:pPr>
      <w:r w:rsidRPr="005473F7">
        <w:rPr>
          <w:rFonts w:eastAsia="Calibri"/>
          <w:lang w:eastAsia="ar-SA"/>
        </w:rPr>
        <w:t>Запись чисел, полученных при измерении длины, стоимости, массы, в виде десятичной дроби и обратное преобразование.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b/>
          <w:lang w:eastAsia="ar-SA"/>
        </w:rPr>
        <w:t>Арифметические действия.</w:t>
      </w:r>
      <w:r w:rsidRPr="005473F7">
        <w:rPr>
          <w:rFonts w:eastAsia="Calibri"/>
          <w:lang w:eastAsia="ar-SA"/>
        </w:rPr>
        <w:t xml:space="preserve"> Сложение, вычитание, умножение и деление. Названия компонентов арифметических действий, знаки действий.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Все виды устных вычислений с разрядными единицами в пределах 1 000 000; с целыми числами, полученными при счете и при измерении, в пределах 100, легкие случаи в пределах 1 000 000.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Алгоритмы письменного сложения, вычитания, умножения и деления многозначных чисел.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Нахождение неизвестного компонента сложения и вычитания.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Способы проверки правильности вычислений (алгоритм, обратное действие, оценка достоверности результата).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Сложение и вычитание чисел, полученных при измерении одной, двумя мерами, без преобразования и с преобразованием, в пределах 100 000.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Умножение и деление целых чисел, полученных при счете и при измерении, на однозначное, двузначное число.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Порядок действий. Нахождение значения числового выражения, состоящего из 3–4 арифметических действий.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Использование микрокалькулятора для всех видов вычислений </w:t>
      </w:r>
      <w:proofErr w:type="gramStart"/>
      <w:r w:rsidRPr="005473F7">
        <w:rPr>
          <w:rFonts w:eastAsia="Calibri"/>
          <w:lang w:eastAsia="ar-SA"/>
        </w:rPr>
        <w:t>в</w:t>
      </w:r>
      <w:proofErr w:type="gramEnd"/>
      <w:r w:rsidRPr="005473F7">
        <w:rPr>
          <w:rFonts w:eastAsia="Calibri"/>
          <w:lang w:eastAsia="ar-SA"/>
        </w:rPr>
        <w:t xml:space="preserve"> </w:t>
      </w:r>
    </w:p>
    <w:p w:rsidR="005473F7" w:rsidRPr="005473F7" w:rsidRDefault="005473F7" w:rsidP="005473F7">
      <w:pPr>
        <w:suppressAutoHyphens/>
        <w:spacing w:line="360" w:lineRule="auto"/>
        <w:jc w:val="both"/>
        <w:rPr>
          <w:rFonts w:eastAsia="Calibri"/>
          <w:b/>
          <w:lang w:eastAsia="ar-SA"/>
        </w:rPr>
      </w:pPr>
      <w:proofErr w:type="gramStart"/>
      <w:r w:rsidRPr="005473F7">
        <w:rPr>
          <w:rFonts w:eastAsia="Calibri"/>
          <w:lang w:eastAsia="ar-SA"/>
        </w:rPr>
        <w:t>пределах</w:t>
      </w:r>
      <w:proofErr w:type="gramEnd"/>
      <w:r w:rsidRPr="005473F7">
        <w:rPr>
          <w:rFonts w:eastAsia="Calibri"/>
          <w:lang w:eastAsia="ar-SA"/>
        </w:rPr>
        <w:t xml:space="preserve"> 1 000 000 с целыми числами и числами, полученными при измерении, с проверкой результата повторным вычислением на микрокалькуляторе.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b/>
          <w:lang w:eastAsia="ar-SA"/>
        </w:rPr>
        <w:t>Дроби.</w:t>
      </w:r>
      <w:r w:rsidRPr="005473F7">
        <w:rPr>
          <w:rFonts w:eastAsia="Calibri"/>
          <w:lang w:eastAsia="ar-SA"/>
        </w:rPr>
        <w:t xml:space="preserve"> Доля величины (половина, треть, четверть, десятая, сотая, тысячная). Получение долей. Сравнение долей.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Образование, запись и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lastRenderedPageBreak/>
        <w:t>Смешанное число. Получение, чтение, запись, сравнение смешанных чисел.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Основное свойство обыкновенных дробей. Преобразования обыкновенных дробей (легкие случаи): замена мелких долей более крупными (сокращение), неправильных дробей целыми или смешанными числами, целых и смешанных чисел неправильными дробями. Приведение обыкновенных дробей к общему знаменателю (легкие случаи).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Сравнение дробей с разными числителями и знаменателями.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Сложение и вычитание обыкновенных дробей с одинаковыми знаменателями.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Нахождение одной или нескольких частей числа.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Десятичная дробь. Чтение, запись десятичных дробей.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Выражение десятичных дробей в более крупных (мелких), одинаковых долях.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Сравнение десятичных дробей.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Сложение и вычитание десятичных дробей (все случаи).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Умножение и деление десятичной дроби на однозначное, двузначное число. Действия сложения, вычитания, умножения и деления с числами, полученными при измерении и выраженными десятичной дробью.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Нахождение десятичной дроби от числа.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b/>
          <w:lang w:eastAsia="ar-SA"/>
        </w:rPr>
      </w:pPr>
      <w:r w:rsidRPr="005473F7">
        <w:rPr>
          <w:rFonts w:eastAsia="Calibri"/>
          <w:lang w:eastAsia="ar-SA"/>
        </w:rPr>
        <w:t>Понятие «процента</w:t>
      </w:r>
      <w:r w:rsidRPr="005473F7">
        <w:rPr>
          <w:rFonts w:eastAsia="Calibri"/>
          <w:i/>
          <w:lang w:eastAsia="ar-SA"/>
        </w:rPr>
        <w:t>».</w:t>
      </w:r>
      <w:r w:rsidRPr="005473F7">
        <w:rPr>
          <w:rFonts w:eastAsia="Calibri"/>
          <w:lang w:eastAsia="ar-SA"/>
        </w:rPr>
        <w:t xml:space="preserve"> Нахождение одного процента от числа. Нахождение нескольких процентов от числа.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b/>
          <w:lang w:eastAsia="ar-SA"/>
        </w:rPr>
        <w:t>Арифметические задачи.</w:t>
      </w:r>
      <w:r w:rsidRPr="005473F7">
        <w:rPr>
          <w:rFonts w:eastAsia="Calibri"/>
          <w:lang w:eastAsia="ar-SA"/>
        </w:rPr>
        <w:t xml:space="preserve"> Простые и составные (в 3–4 </w:t>
      </w:r>
      <w:proofErr w:type="gramStart"/>
      <w:r w:rsidRPr="005473F7">
        <w:rPr>
          <w:rFonts w:eastAsia="Calibri"/>
          <w:lang w:eastAsia="ar-SA"/>
        </w:rPr>
        <w:t>арифметических</w:t>
      </w:r>
      <w:proofErr w:type="gramEnd"/>
      <w:r w:rsidRPr="005473F7">
        <w:rPr>
          <w:rFonts w:eastAsia="Calibri"/>
          <w:lang w:eastAsia="ar-SA"/>
        </w:rPr>
        <w:t xml:space="preserve"> действия) задачи. Задачи на нахождение неизвестного слагаемого, уменьшаемого, вычитаемого, на разностное и кратное сравнение. Задачи, содержащие отношения «больше на (в)…», «меньше на (в)…». Задачи на пропорциональное деление. </w:t>
      </w:r>
      <w:proofErr w:type="gramStart"/>
      <w:r w:rsidRPr="005473F7">
        <w:rPr>
          <w:rFonts w:eastAsia="Calibri"/>
          <w:lang w:eastAsia="ar-SA"/>
        </w:rPr>
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</w:t>
      </w:r>
      <w:proofErr w:type="gramEnd"/>
      <w:r w:rsidRPr="005473F7">
        <w:rPr>
          <w:rFonts w:eastAsia="Calibri"/>
          <w:lang w:eastAsia="ar-SA"/>
        </w:rPr>
        <w:t xml:space="preserve"> Задачи на расчет стоимости (цена, количество, общая стоимость товара). Задачи на время (начало, конец, продолжительность события). Задачи на нахождение части целого.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Простые и составные задачи геометрического содержания, требующие вычисления периметра многоугольника, площади прямоугольника (квадрата), объема прямоугольного параллелепипеда (куба).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 xml:space="preserve">Планирование хода решения задачи. 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b/>
          <w:lang w:eastAsia="ar-SA"/>
        </w:rPr>
      </w:pPr>
      <w:r w:rsidRPr="005473F7">
        <w:rPr>
          <w:rFonts w:eastAsia="Calibri"/>
          <w:lang w:eastAsia="ar-SA"/>
        </w:rPr>
        <w:t>Арифметические задачи, связанные с программой профильного труда.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b/>
          <w:lang w:eastAsia="ar-SA"/>
        </w:rPr>
        <w:lastRenderedPageBreak/>
        <w:t>Геометрический материал.</w:t>
      </w:r>
      <w:r w:rsidRPr="005473F7">
        <w:rPr>
          <w:rFonts w:eastAsia="Calibri"/>
          <w:lang w:eastAsia="ar-SA"/>
        </w:rPr>
        <w:t xml:space="preserve"> </w:t>
      </w:r>
      <w:proofErr w:type="gramStart"/>
      <w:r w:rsidRPr="005473F7">
        <w:rPr>
          <w:rFonts w:eastAsia="Calibri"/>
          <w:lang w:eastAsia="ar-SA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круг, параллелограмм, ромб.</w:t>
      </w:r>
      <w:proofErr w:type="gramEnd"/>
      <w:r w:rsidRPr="005473F7">
        <w:rPr>
          <w:rFonts w:eastAsia="Calibri"/>
          <w:lang w:eastAsia="ar-SA"/>
        </w:rPr>
        <w:t xml:space="preserve"> Использование чертежных инструментов для выполнения построений.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Взаимное положение на плоскости геометрических фигур (пересечение, точки пересечения) и линий (пересекаются, в том числе перпендикулярные; не пересекаются, в том числе параллельные).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Углы, виды углов, смежные углы. Градус как мера угла. Сумма смежных углов. Сумма углов треугольника.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Симметрия. Ось симметрии. Симметричные предметы, геометрические фигуры. Предметы, геометрические фигуры, симметрично расположенные относительно оси симметрии. Построение геометрических фигур, симметрично расположенных относительно оси симметрии.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Периметр. Вычисление периметра треугольника, прямоугольника, квадрата.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Площадь геометрической фигуры. Обозначение: S. Вычисление площади прямоугольника (квадрата).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Calibri"/>
          <w:lang w:eastAsia="ar-SA"/>
        </w:rPr>
      </w:pPr>
      <w:r w:rsidRPr="005473F7">
        <w:rPr>
          <w:rFonts w:eastAsia="Calibri"/>
          <w:lang w:eastAsia="ar-SA"/>
        </w:rPr>
        <w:t>Геометрические тела: куб, шар, параллелепипед, пирамида, призма, цилиндр, конус. Узнавание, называние. Элементы и свойства прямоугольного параллелепипеда (в том числе куба). Развертка прямоугольного параллелепипеда (в том числе куба). Площадь боковой и полной поверхности прямоугольного параллелепипеда (в том числе куба).</w:t>
      </w:r>
    </w:p>
    <w:p w:rsidR="005473F7" w:rsidRPr="005473F7" w:rsidRDefault="005473F7" w:rsidP="005473F7">
      <w:pPr>
        <w:suppressAutoHyphens/>
        <w:spacing w:line="360" w:lineRule="auto"/>
        <w:ind w:firstLine="709"/>
        <w:jc w:val="both"/>
        <w:rPr>
          <w:rFonts w:eastAsia="Times New Roman"/>
          <w:spacing w:val="-2"/>
          <w:lang w:eastAsia="ar-SA"/>
        </w:rPr>
      </w:pPr>
      <w:r w:rsidRPr="005473F7">
        <w:rPr>
          <w:rFonts w:eastAsia="Calibri"/>
          <w:lang w:eastAsia="ar-SA"/>
        </w:rPr>
        <w:t xml:space="preserve">Объем геометрического тела. Обозначение: </w:t>
      </w:r>
      <w:r w:rsidRPr="005473F7">
        <w:rPr>
          <w:rFonts w:eastAsia="Calibri"/>
          <w:b/>
          <w:lang w:eastAsia="ar-SA"/>
        </w:rPr>
        <w:t>V</w:t>
      </w:r>
      <w:r w:rsidRPr="005473F7">
        <w:rPr>
          <w:rFonts w:eastAsia="Calibri"/>
          <w:lang w:eastAsia="ar-SA"/>
        </w:rPr>
        <w:t>. Измерение и вычисление объема прямоугольного параллелепипеда (в том числе куба).</w:t>
      </w:r>
    </w:p>
    <w:p w:rsidR="005473F7" w:rsidRDefault="005473F7" w:rsidP="005473F7">
      <w:pPr>
        <w:tabs>
          <w:tab w:val="left" w:pos="9288"/>
        </w:tabs>
        <w:suppressAutoHyphens/>
        <w:spacing w:line="360" w:lineRule="auto"/>
        <w:ind w:firstLine="709"/>
        <w:jc w:val="both"/>
        <w:rPr>
          <w:rFonts w:eastAsia="Times New Roman"/>
          <w:spacing w:val="-2"/>
          <w:lang w:eastAsia="ar-SA"/>
        </w:rPr>
      </w:pPr>
      <w:r w:rsidRPr="005473F7">
        <w:rPr>
          <w:rFonts w:eastAsia="Times New Roman"/>
          <w:spacing w:val="-2"/>
          <w:lang w:eastAsia="ar-SA"/>
        </w:rPr>
        <w:t>Геометрические формы в окружающем мире.</w:t>
      </w:r>
    </w:p>
    <w:p w:rsidR="006C5038" w:rsidRPr="006C5038" w:rsidRDefault="006C5038" w:rsidP="005473F7">
      <w:pPr>
        <w:tabs>
          <w:tab w:val="left" w:pos="9288"/>
        </w:tabs>
        <w:suppressAutoHyphens/>
        <w:spacing w:line="360" w:lineRule="auto"/>
        <w:ind w:firstLine="709"/>
        <w:jc w:val="both"/>
        <w:rPr>
          <w:rFonts w:eastAsia="Times New Roman"/>
          <w:b/>
          <w:spacing w:val="-2"/>
          <w:sz w:val="28"/>
          <w:szCs w:val="28"/>
          <w:lang w:eastAsia="ar-SA"/>
        </w:rPr>
      </w:pPr>
      <w:r w:rsidRPr="006C5038">
        <w:rPr>
          <w:rFonts w:eastAsia="Times New Roman"/>
          <w:b/>
          <w:spacing w:val="-2"/>
          <w:sz w:val="28"/>
          <w:szCs w:val="28"/>
          <w:lang w:eastAsia="ar-SA"/>
        </w:rPr>
        <w:t>Тематическое планирование</w:t>
      </w:r>
      <w:r>
        <w:rPr>
          <w:rFonts w:eastAsia="Times New Roman"/>
          <w:b/>
          <w:spacing w:val="-2"/>
          <w:sz w:val="28"/>
          <w:szCs w:val="28"/>
          <w:lang w:eastAsia="ar-SA"/>
        </w:rPr>
        <w:t xml:space="preserve"> (102ч: 34ч геометрии и 68 арифметики)</w:t>
      </w:r>
    </w:p>
    <w:p w:rsidR="005473F7" w:rsidRDefault="005473F7" w:rsidP="005473F7">
      <w:pPr>
        <w:tabs>
          <w:tab w:val="left" w:pos="9288"/>
        </w:tabs>
        <w:suppressAutoHyphens/>
        <w:spacing w:line="360" w:lineRule="auto"/>
        <w:ind w:firstLine="709"/>
        <w:jc w:val="both"/>
        <w:rPr>
          <w:rFonts w:eastAsia="Times New Roman"/>
          <w:spacing w:val="-2"/>
          <w:lang w:eastAsia="ar-SA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134"/>
        <w:gridCol w:w="946"/>
        <w:gridCol w:w="1841"/>
        <w:gridCol w:w="1910"/>
        <w:gridCol w:w="2221"/>
      </w:tblGrid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№ </w:t>
            </w:r>
            <w:proofErr w:type="gramStart"/>
            <w:r w:rsidRPr="00AD41D7">
              <w:rPr>
                <w:b/>
                <w:color w:val="000000"/>
              </w:rPr>
              <w:t>п</w:t>
            </w:r>
            <w:proofErr w:type="gramEnd"/>
            <w:r w:rsidRPr="00AD41D7">
              <w:rPr>
                <w:b/>
                <w:color w:val="000000"/>
              </w:rPr>
              <w:t xml:space="preserve">/п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2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r w:rsidRPr="00AD41D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5473F7" w:rsidRPr="00AD41D7" w:rsidTr="001D3595">
        <w:trPr>
          <w:trHeight w:val="86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3F7" w:rsidRPr="00AD41D7" w:rsidRDefault="005473F7" w:rsidP="001D3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3F7" w:rsidRPr="00AD41D7" w:rsidRDefault="005473F7" w:rsidP="001D3595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Всего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Контрольные работы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Практические работы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3F7" w:rsidRPr="00AD41D7" w:rsidRDefault="005473F7" w:rsidP="001D3595"/>
        </w:tc>
      </w:tr>
      <w:tr w:rsidR="00C243B2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C243B2" w:rsidRPr="00AD41D7" w:rsidRDefault="00C243B2" w:rsidP="001D3595">
            <w:pPr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 четверть</w:t>
            </w: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 – 9 ч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6C5038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Отрезок, луч, </w:t>
            </w:r>
            <w:proofErr w:type="gramStart"/>
            <w:r w:rsidRPr="006C5038">
              <w:rPr>
                <w:rFonts w:eastAsia="Calibri"/>
                <w:lang w:eastAsia="ar-SA"/>
              </w:rPr>
              <w:t>прямая</w:t>
            </w:r>
            <w:proofErr w:type="gramEnd"/>
            <w:r w:rsidRPr="006C5038">
              <w:rPr>
                <w:rFonts w:eastAsia="Calibri"/>
                <w:lang w:eastAsia="ar-SA"/>
              </w:rPr>
              <w:t xml:space="preserve"> (повторение)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6C5038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Геометрические фигуры из отрезков и лучей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>Раз</w:t>
            </w:r>
            <w:r>
              <w:rPr>
                <w:rFonts w:eastAsia="Calibri"/>
                <w:b/>
                <w:lang w:eastAsia="ar-SA"/>
              </w:rPr>
              <w:t xml:space="preserve">дел 2. Числа целые и дробные (18 </w:t>
            </w:r>
            <w:r w:rsidRPr="00AD41D7">
              <w:rPr>
                <w:rFonts w:eastAsia="Calibri"/>
                <w:b/>
                <w:lang w:eastAsia="ar-SA"/>
              </w:rPr>
              <w:t xml:space="preserve">ч) 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Нумерация (повторение)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Сложение и вычитание целых чисел и десятичных дробей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</w:tcPr>
          <w:p w:rsidR="005473F7" w:rsidRPr="00AD41D7" w:rsidRDefault="005473F7" w:rsidP="001D359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2-я четверть </w:t>
            </w: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</w:tcPr>
          <w:p w:rsidR="005473F7" w:rsidRPr="00AD41D7" w:rsidRDefault="005473F7" w:rsidP="001D3595">
            <w:pPr>
              <w:tabs>
                <w:tab w:val="left" w:pos="495"/>
              </w:tabs>
              <w:suppressAutoHyphens/>
              <w:rPr>
                <w:rFonts w:eastAsia="Calibri"/>
                <w:lang w:eastAsia="ar-SA"/>
              </w:rPr>
            </w:pPr>
            <w:r w:rsidRPr="00AD41D7">
              <w:rPr>
                <w:rFonts w:eastAsia="Calibri"/>
                <w:lang w:eastAsia="ar-SA"/>
              </w:rPr>
              <w:tab/>
            </w:r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 – 7 ч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Тела, составленные из отрезков и многоугольников 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7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>Раз</w:t>
            </w:r>
            <w:r>
              <w:rPr>
                <w:rFonts w:eastAsia="Calibri"/>
                <w:b/>
                <w:lang w:eastAsia="ar-SA"/>
              </w:rPr>
              <w:t>дел 2. Числа целые и дробные (13</w:t>
            </w:r>
            <w:r w:rsidRPr="00AD41D7">
              <w:rPr>
                <w:rFonts w:eastAsia="Calibri"/>
                <w:b/>
                <w:lang w:eastAsia="ar-SA"/>
              </w:rPr>
              <w:t xml:space="preserve"> ч)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6C5038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Умножение и деление целых чисел и десятичных дробей (повторение)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6C5038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Умножение и деление на трехзначное число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  <w:p w:rsidR="005473F7" w:rsidRPr="00AD41D7" w:rsidRDefault="005473F7" w:rsidP="001D3595"/>
          <w:p w:rsidR="005473F7" w:rsidRPr="00AD41D7" w:rsidRDefault="005473F7" w:rsidP="001D3595">
            <w:r w:rsidRPr="00AD41D7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 xml:space="preserve">3-я четверть </w:t>
            </w: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lang w:eastAsia="ar-SA"/>
              </w:rPr>
              <w:tab/>
            </w:r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</w:t>
            </w:r>
            <w:r>
              <w:rPr>
                <w:rFonts w:eastAsia="Calibri"/>
                <w:b/>
                <w:lang w:eastAsia="ar-SA"/>
              </w:rPr>
              <w:t xml:space="preserve"> - 10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Круглые фигуры и тела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>Симметричные фигуры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>
              <w:rPr>
                <w:rFonts w:eastAsia="Calibri"/>
                <w:b/>
                <w:lang w:eastAsia="ar-SA"/>
              </w:rPr>
              <w:t>Раздел 3. Проценты и дроби (1</w:t>
            </w:r>
            <w:r w:rsidRPr="00AD41D7">
              <w:rPr>
                <w:rFonts w:eastAsia="Calibri"/>
                <w:b/>
                <w:lang w:eastAsia="ar-SA"/>
              </w:rPr>
              <w:t>9 ч)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Проценты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Конечные и бесконечные десятичные дроби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 xml:space="preserve">4-я четверть </w:t>
            </w: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lang w:eastAsia="ar-SA"/>
              </w:rPr>
              <w:tab/>
            </w:r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 -  8ч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Площадь плоской фигуры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Объем тела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AD41D7"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>Раздел 4. Обык</w:t>
            </w:r>
            <w:r>
              <w:rPr>
                <w:rFonts w:eastAsia="Calibri"/>
                <w:b/>
                <w:lang w:eastAsia="ar-SA"/>
              </w:rPr>
              <w:t xml:space="preserve">новенные и десятичные дроби (10 </w:t>
            </w:r>
            <w:r w:rsidRPr="00AD41D7">
              <w:rPr>
                <w:rFonts w:eastAsia="Calibri"/>
                <w:b/>
                <w:lang w:eastAsia="ar-SA"/>
              </w:rPr>
              <w:t>ч)</w:t>
            </w: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5473F7" w:rsidRPr="006C5038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6C5038">
              <w:rPr>
                <w:rFonts w:eastAsia="Calibri"/>
                <w:lang w:eastAsia="ar-SA"/>
              </w:rPr>
              <w:t xml:space="preserve">Обыкновенные дроби (повторение)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  <w:p w:rsidR="005473F7" w:rsidRPr="00AD41D7" w:rsidRDefault="005473F7" w:rsidP="001D3595"/>
          <w:p w:rsidR="005473F7" w:rsidRPr="00AD41D7" w:rsidRDefault="005473F7" w:rsidP="001D3595">
            <w:r w:rsidRPr="00AD41D7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1D3595">
        <w:trPr>
          <w:trHeight w:val="13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6C5038" w:rsidP="001D3595">
            <w:pPr>
              <w:ind w:left="135"/>
            </w:pPr>
            <w:r>
              <w:rPr>
                <w:rFonts w:eastAsia="Calibri"/>
                <w:b/>
                <w:lang w:eastAsia="ar-SA"/>
              </w:rPr>
              <w:t>Раздел 5. Повторение (8</w:t>
            </w:r>
            <w:r w:rsidR="005473F7" w:rsidRPr="00AD41D7">
              <w:rPr>
                <w:rFonts w:eastAsia="Calibri"/>
                <w:b/>
                <w:lang w:eastAsia="ar-SA"/>
              </w:rPr>
              <w:t xml:space="preserve"> ч)</w:t>
            </w:r>
          </w:p>
        </w:tc>
      </w:tr>
    </w:tbl>
    <w:p w:rsidR="005473F7" w:rsidRDefault="005473F7" w:rsidP="005473F7"/>
    <w:p w:rsidR="005473F7" w:rsidRDefault="005473F7" w:rsidP="005473F7"/>
    <w:p w:rsidR="005473F7" w:rsidRDefault="005473F7" w:rsidP="005473F7"/>
    <w:p w:rsidR="00D147F8" w:rsidRDefault="00D147F8" w:rsidP="005473F7"/>
    <w:p w:rsidR="005473F7" w:rsidRDefault="005473F7" w:rsidP="005473F7"/>
    <w:tbl>
      <w:tblPr>
        <w:tblW w:w="101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5125"/>
        <w:gridCol w:w="176"/>
        <w:gridCol w:w="107"/>
        <w:gridCol w:w="479"/>
        <w:gridCol w:w="120"/>
        <w:gridCol w:w="95"/>
        <w:gridCol w:w="1293"/>
        <w:gridCol w:w="1997"/>
      </w:tblGrid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№ </w:t>
            </w:r>
            <w:proofErr w:type="gramStart"/>
            <w:r w:rsidRPr="00AD41D7">
              <w:rPr>
                <w:b/>
                <w:color w:val="000000"/>
              </w:rPr>
              <w:t>п</w:t>
            </w:r>
            <w:proofErr w:type="gramEnd"/>
            <w:r w:rsidRPr="00AD41D7">
              <w:rPr>
                <w:b/>
                <w:color w:val="000000"/>
              </w:rPr>
              <w:t xml:space="preserve">/п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5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3F7" w:rsidRPr="000779F6" w:rsidRDefault="005473F7" w:rsidP="001D359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</w:t>
            </w:r>
            <w:r w:rsidRPr="00AD41D7">
              <w:rPr>
                <w:b/>
                <w:color w:val="000000"/>
              </w:rPr>
              <w:t>тем программы</w:t>
            </w:r>
            <w:proofErr w:type="gramStart"/>
            <w:r w:rsidRPr="00AD41D7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,</w:t>
            </w:r>
            <w:proofErr w:type="gramEnd"/>
            <w:r>
              <w:rPr>
                <w:b/>
                <w:color w:val="000000"/>
              </w:rPr>
              <w:t xml:space="preserve"> уроков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2270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r w:rsidRPr="00AD41D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>
              <w:t>Дата проведе</w:t>
            </w:r>
            <w:r w:rsidR="009F08DB">
              <w:t>н</w:t>
            </w:r>
            <w:r>
              <w:t>ия</w:t>
            </w:r>
          </w:p>
        </w:tc>
      </w:tr>
      <w:tr w:rsidR="005473F7" w:rsidRPr="00AD41D7" w:rsidTr="009F08DB">
        <w:trPr>
          <w:trHeight w:val="86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3F7" w:rsidRPr="00AD41D7" w:rsidRDefault="005473F7" w:rsidP="001D3595"/>
        </w:tc>
        <w:tc>
          <w:tcPr>
            <w:tcW w:w="5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3F7" w:rsidRPr="00AD41D7" w:rsidRDefault="005473F7" w:rsidP="001D3595"/>
        </w:tc>
        <w:tc>
          <w:tcPr>
            <w:tcW w:w="2270" w:type="dxa"/>
            <w:gridSpan w:val="6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b/>
                <w:color w:val="000000"/>
              </w:rPr>
              <w:t xml:space="preserve">Всего </w:t>
            </w:r>
          </w:p>
          <w:p w:rsidR="005473F7" w:rsidRPr="00AD41D7" w:rsidRDefault="005473F7" w:rsidP="001D3595">
            <w:pPr>
              <w:ind w:left="135"/>
            </w:pPr>
          </w:p>
        </w:tc>
        <w:tc>
          <w:tcPr>
            <w:tcW w:w="19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3F7" w:rsidRPr="00AD41D7" w:rsidRDefault="005473F7" w:rsidP="001D3595"/>
        </w:tc>
      </w:tr>
      <w:tr w:rsidR="00D147F8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D147F8" w:rsidRPr="00AD41D7" w:rsidRDefault="00D147F8" w:rsidP="00D147F8">
            <w:pPr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 четверть</w:t>
            </w:r>
            <w:r w:rsidR="005A62E5">
              <w:rPr>
                <w:rFonts w:eastAsia="Calibri"/>
                <w:b/>
                <w:lang w:eastAsia="ar-SA"/>
              </w:rPr>
              <w:t xml:space="preserve"> – 26 ч</w:t>
            </w: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 – 9 ч</w:t>
            </w: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5473F7" w:rsidRPr="00381FC5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 xml:space="preserve">1.1 </w:t>
            </w:r>
            <w:r w:rsidRPr="00AD41D7">
              <w:rPr>
                <w:rFonts w:eastAsia="Calibri"/>
                <w:b/>
                <w:lang w:eastAsia="ar-SA"/>
              </w:rPr>
              <w:t xml:space="preserve">Отрезок, луч, </w:t>
            </w:r>
            <w:proofErr w:type="gramStart"/>
            <w:r w:rsidRPr="00AD41D7">
              <w:rPr>
                <w:rFonts w:eastAsia="Calibri"/>
                <w:b/>
                <w:lang w:eastAsia="ar-SA"/>
              </w:rPr>
              <w:t>прямая</w:t>
            </w:r>
            <w:proofErr w:type="gramEnd"/>
            <w:r w:rsidRPr="00AD41D7">
              <w:rPr>
                <w:rFonts w:eastAsia="Calibri"/>
                <w:b/>
                <w:lang w:eastAsia="ar-SA"/>
              </w:rPr>
              <w:t xml:space="preserve"> (повторение) </w:t>
            </w:r>
            <w:r>
              <w:rPr>
                <w:rFonts w:eastAsia="Calibri"/>
                <w:lang w:eastAsia="ar-SA"/>
              </w:rPr>
              <w:t xml:space="preserve"> - </w:t>
            </w:r>
            <w:r w:rsidRPr="00AD41D7">
              <w:t>4</w:t>
            </w: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1/1</w:t>
            </w:r>
          </w:p>
        </w:tc>
        <w:tc>
          <w:tcPr>
            <w:tcW w:w="5301" w:type="dxa"/>
            <w:gridSpan w:val="2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Отрезок. Измерение отрезков</w:t>
            </w:r>
          </w:p>
        </w:tc>
        <w:tc>
          <w:tcPr>
            <w:tcW w:w="2094" w:type="dxa"/>
            <w:gridSpan w:val="5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2/2</w:t>
            </w:r>
          </w:p>
        </w:tc>
        <w:tc>
          <w:tcPr>
            <w:tcW w:w="5301" w:type="dxa"/>
            <w:gridSpan w:val="2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Меры длины</w:t>
            </w:r>
          </w:p>
        </w:tc>
        <w:tc>
          <w:tcPr>
            <w:tcW w:w="2094" w:type="dxa"/>
            <w:gridSpan w:val="5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3/3</w:t>
            </w:r>
          </w:p>
        </w:tc>
        <w:tc>
          <w:tcPr>
            <w:tcW w:w="5301" w:type="dxa"/>
            <w:gridSpan w:val="2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 xml:space="preserve">Луч, </w:t>
            </w:r>
            <w:proofErr w:type="gramStart"/>
            <w:r w:rsidRPr="00000E2D">
              <w:rPr>
                <w:rFonts w:eastAsia="Calibri"/>
                <w:lang w:eastAsia="ar-SA"/>
              </w:rPr>
              <w:t>прямая</w:t>
            </w:r>
            <w:proofErr w:type="gramEnd"/>
          </w:p>
        </w:tc>
        <w:tc>
          <w:tcPr>
            <w:tcW w:w="2094" w:type="dxa"/>
            <w:gridSpan w:val="5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4/4</w:t>
            </w:r>
          </w:p>
        </w:tc>
        <w:tc>
          <w:tcPr>
            <w:tcW w:w="5301" w:type="dxa"/>
            <w:gridSpan w:val="2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 xml:space="preserve">Взаимное расположение </w:t>
            </w:r>
            <w:proofErr w:type="gramStart"/>
            <w:r w:rsidRPr="00000E2D">
              <w:rPr>
                <w:rFonts w:eastAsia="Calibri"/>
                <w:lang w:eastAsia="ar-SA"/>
              </w:rPr>
              <w:t>прямых</w:t>
            </w:r>
            <w:proofErr w:type="gramEnd"/>
            <w:r w:rsidRPr="00000E2D">
              <w:rPr>
                <w:rFonts w:eastAsia="Calibri"/>
                <w:lang w:eastAsia="ar-SA"/>
              </w:rPr>
              <w:t xml:space="preserve"> на плоскости</w:t>
            </w:r>
          </w:p>
        </w:tc>
        <w:tc>
          <w:tcPr>
            <w:tcW w:w="2094" w:type="dxa"/>
            <w:gridSpan w:val="5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r>
              <w:t>1.2</w:t>
            </w:r>
          </w:p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473F7" w:rsidRPr="00381FC5" w:rsidRDefault="005473F7" w:rsidP="001D3595">
            <w:pPr>
              <w:suppressAutoHyphens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Геометрические фигуры из отрезков и лучей </w:t>
            </w:r>
            <w:r>
              <w:rPr>
                <w:rFonts w:eastAsia="Calibri"/>
                <w:b/>
                <w:lang w:eastAsia="ar-SA"/>
              </w:rPr>
              <w:t xml:space="preserve"> - 5</w:t>
            </w: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5/5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Углы. Виды углов. Измерение углов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6/6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Ломаные линии и многоугольники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7/7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Треугольники. Длины сторон треугольника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2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405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8/8-9/9</w:t>
            </w:r>
          </w:p>
        </w:tc>
        <w:tc>
          <w:tcPr>
            <w:tcW w:w="5408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F86306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Параллелограмм. Ром</w:t>
            </w:r>
          </w:p>
        </w:tc>
        <w:tc>
          <w:tcPr>
            <w:tcW w:w="1987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pPr>
              <w:spacing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>Раз</w:t>
            </w:r>
            <w:r w:rsidR="005D74C1">
              <w:rPr>
                <w:rFonts w:eastAsia="Calibri"/>
                <w:b/>
                <w:lang w:eastAsia="ar-SA"/>
              </w:rPr>
              <w:t>дел 2. Числа целые и дробные (17</w:t>
            </w:r>
            <w:r w:rsidRPr="00AD41D7">
              <w:rPr>
                <w:rFonts w:eastAsia="Calibri"/>
                <w:b/>
                <w:lang w:eastAsia="ar-SA"/>
              </w:rPr>
              <w:t xml:space="preserve">ч) </w:t>
            </w: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10</w:t>
            </w:r>
            <w:r w:rsidR="005D74C1">
              <w:t>/1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Нумерация целых чисел. Таблица классов и разрядов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11</w:t>
            </w:r>
            <w:r w:rsidR="005D74C1">
              <w:t>/2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Сравнение и округление целых чисел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12</w:t>
            </w:r>
            <w:r w:rsidR="005D74C1">
              <w:t>/3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Сложение и вычитание целых чисел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13</w:t>
            </w:r>
            <w:r w:rsidR="005D74C1">
              <w:t>/4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Обыкновенные дроби и смешанные числа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14</w:t>
            </w:r>
            <w:r w:rsidR="005D74C1">
              <w:t>/5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Десятичные дроби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15</w:t>
            </w:r>
            <w:r w:rsidR="005D74C1">
              <w:t>/6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16</w:t>
            </w:r>
            <w:r w:rsidR="005D74C1">
              <w:t>/7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Числа, полученные при измерении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735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17</w:t>
            </w:r>
            <w:r w:rsidR="005D74C1">
              <w:t>/8</w:t>
            </w:r>
          </w:p>
        </w:tc>
        <w:tc>
          <w:tcPr>
            <w:tcW w:w="5408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Сложение и вычитание чисел, полученных при измерении</w:t>
            </w:r>
          </w:p>
        </w:tc>
        <w:tc>
          <w:tcPr>
            <w:tcW w:w="694" w:type="dxa"/>
            <w:gridSpan w:val="3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9F08DB">
            <w:pPr>
              <w:ind w:left="135"/>
              <w:jc w:val="center"/>
            </w:pPr>
            <w:r w:rsidRPr="001011DC">
              <w:t>1</w:t>
            </w:r>
          </w:p>
          <w:p w:rsidR="005473F7" w:rsidRPr="00AD41D7" w:rsidRDefault="005473F7" w:rsidP="009F08DB">
            <w:pPr>
              <w:spacing w:line="276" w:lineRule="auto"/>
              <w:ind w:left="135"/>
              <w:jc w:val="center"/>
            </w:pPr>
          </w:p>
        </w:tc>
        <w:tc>
          <w:tcPr>
            <w:tcW w:w="1293" w:type="dxa"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379"/>
          <w:tblCellSpacing w:w="20" w:type="nil"/>
        </w:trPr>
        <w:tc>
          <w:tcPr>
            <w:tcW w:w="75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18</w:t>
            </w:r>
            <w:r w:rsidR="005D74C1">
              <w:t>/9</w:t>
            </w:r>
          </w:p>
        </w:tc>
        <w:tc>
          <w:tcPr>
            <w:tcW w:w="5408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Решение задач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473F7" w:rsidRPr="001011DC" w:rsidRDefault="005D74C1" w:rsidP="009F08DB">
            <w:pPr>
              <w:spacing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Default="001D3595" w:rsidP="001D3595">
            <w:r>
              <w:t>19</w:t>
            </w:r>
            <w:r w:rsidR="005D74C1">
              <w:t>/10</w:t>
            </w:r>
          </w:p>
          <w:p w:rsidR="001D3595" w:rsidRPr="00AD41D7" w:rsidRDefault="001D3595" w:rsidP="001D3595"/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Самостоятельная работа № 1 по теме «Нумерация»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473F7" w:rsidRPr="00AD41D7" w:rsidRDefault="005473F7" w:rsidP="001D3595">
            <w:pPr>
              <w:ind w:left="135"/>
            </w:pPr>
            <w:r w:rsidRPr="001011DC">
              <w:rPr>
                <w:rFonts w:eastAsia="Calibri"/>
                <w:b/>
                <w:sz w:val="28"/>
                <w:szCs w:val="28"/>
                <w:lang w:eastAsia="ar-SA"/>
              </w:rPr>
              <w:t>Сложение и вычитание целых чисел и десятичных дробей (6 ч)</w:t>
            </w: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20</w:t>
            </w:r>
            <w:r w:rsidR="005D74C1">
              <w:t>/11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Сложение и вычитание целых чисел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21</w:t>
            </w:r>
            <w:r w:rsidR="005D74C1">
              <w:t>/12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22</w:t>
            </w:r>
            <w:r w:rsidR="005D74C1">
              <w:t>/13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Нахождение неизвестного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23</w:t>
            </w:r>
            <w:r w:rsidR="005D74C1">
              <w:t>/14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Решение примеров в несколько действий</w:t>
            </w:r>
          </w:p>
        </w:tc>
        <w:tc>
          <w:tcPr>
            <w:tcW w:w="198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24</w:t>
            </w:r>
            <w:r w:rsidR="005D74C1">
              <w:t>/15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spacing w:after="200"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 xml:space="preserve">Контрольная работа № 1 за </w:t>
            </w:r>
            <w:r w:rsidRPr="001011DC">
              <w:rPr>
                <w:rFonts w:eastAsia="Calibri"/>
                <w:lang w:val="en-US" w:eastAsia="ar-SA"/>
              </w:rPr>
              <w:t>I</w:t>
            </w:r>
            <w:r w:rsidRPr="001011DC">
              <w:rPr>
                <w:rFonts w:eastAsia="Calibri"/>
                <w:lang w:eastAsia="ar-SA"/>
              </w:rPr>
              <w:t xml:space="preserve"> четверть </w:t>
            </w:r>
          </w:p>
        </w:tc>
        <w:tc>
          <w:tcPr>
            <w:tcW w:w="198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1011DC">
              <w:t>1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vAlign w:val="center"/>
          </w:tcPr>
          <w:p w:rsidR="005473F7" w:rsidRPr="00AD41D7" w:rsidRDefault="005473F7" w:rsidP="001D3595"/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25</w:t>
            </w:r>
            <w:r w:rsidR="005D74C1">
              <w:t>/16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Работа над ошибками</w:t>
            </w:r>
          </w:p>
        </w:tc>
        <w:tc>
          <w:tcPr>
            <w:tcW w:w="198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1011DC">
              <w:t>1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vAlign w:val="center"/>
          </w:tcPr>
          <w:p w:rsidR="005473F7" w:rsidRPr="00AD41D7" w:rsidRDefault="005473F7" w:rsidP="001D3595"/>
        </w:tc>
      </w:tr>
      <w:tr w:rsidR="005473F7" w:rsidRPr="00F86306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26</w:t>
            </w:r>
            <w:r w:rsidR="005D74C1">
              <w:t>/17</w:t>
            </w:r>
          </w:p>
        </w:tc>
        <w:tc>
          <w:tcPr>
            <w:tcW w:w="5408" w:type="dxa"/>
            <w:gridSpan w:val="3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011DC">
              <w:rPr>
                <w:rFonts w:eastAsia="Calibri"/>
                <w:lang w:eastAsia="ar-SA"/>
              </w:rPr>
              <w:t>Обобщающее повторение за 1-ю четверть</w:t>
            </w:r>
          </w:p>
        </w:tc>
        <w:tc>
          <w:tcPr>
            <w:tcW w:w="1987" w:type="dxa"/>
            <w:gridSpan w:val="4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1011DC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</w:tcPr>
          <w:p w:rsidR="005473F7" w:rsidRPr="00AD41D7" w:rsidRDefault="005473F7" w:rsidP="001D359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2-я четверть </w:t>
            </w:r>
            <w:r w:rsidR="005A62E5">
              <w:rPr>
                <w:rFonts w:eastAsia="Calibri"/>
                <w:b/>
                <w:lang w:eastAsia="ar-SA"/>
              </w:rPr>
              <w:t xml:space="preserve"> - 20 ч</w:t>
            </w: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</w:tcPr>
          <w:p w:rsidR="005473F7" w:rsidRPr="00AD41D7" w:rsidRDefault="005473F7" w:rsidP="001D3595">
            <w:pPr>
              <w:tabs>
                <w:tab w:val="left" w:pos="495"/>
              </w:tabs>
              <w:suppressAutoHyphens/>
              <w:rPr>
                <w:rFonts w:eastAsia="Calibri"/>
                <w:lang w:eastAsia="ar-SA"/>
              </w:rPr>
            </w:pPr>
            <w:r w:rsidRPr="00AD41D7">
              <w:rPr>
                <w:rFonts w:eastAsia="Calibri"/>
                <w:lang w:eastAsia="ar-SA"/>
              </w:rPr>
              <w:tab/>
            </w:r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 – 7 ч</w:t>
            </w: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</w:tcPr>
          <w:p w:rsidR="005473F7" w:rsidRPr="00AD41D7" w:rsidRDefault="005473F7" w:rsidP="001D3595">
            <w:pPr>
              <w:tabs>
                <w:tab w:val="left" w:pos="495"/>
              </w:tabs>
              <w:suppressAutoHyphens/>
              <w:rPr>
                <w:rFonts w:eastAsia="Calibri"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lastRenderedPageBreak/>
              <w:t>Тела, составленные из отрезков и многоугольников</w:t>
            </w:r>
            <w:r>
              <w:rPr>
                <w:rFonts w:eastAsia="Calibri"/>
                <w:b/>
                <w:lang w:eastAsia="ar-SA"/>
              </w:rPr>
              <w:t xml:space="preserve"> -7</w:t>
            </w: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27/10</w:t>
            </w:r>
          </w:p>
        </w:tc>
        <w:tc>
          <w:tcPr>
            <w:tcW w:w="6007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spacing w:after="200"/>
              <w:jc w:val="both"/>
              <w:rPr>
                <w:rFonts w:asciiTheme="minorHAnsi" w:eastAsia="Calibri" w:hAnsiTheme="minorHAnsi" w:cstheme="minorBid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 xml:space="preserve">Прямоугольный параллелепипед </w:t>
            </w: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28/11</w:t>
            </w:r>
          </w:p>
        </w:tc>
        <w:tc>
          <w:tcPr>
            <w:tcW w:w="6007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Куб</w:t>
            </w: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29/12</w:t>
            </w:r>
          </w:p>
        </w:tc>
        <w:tc>
          <w:tcPr>
            <w:tcW w:w="6007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Развертка прямоугольного параллелепипеда</w:t>
            </w: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2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30/13</w:t>
            </w:r>
          </w:p>
        </w:tc>
        <w:tc>
          <w:tcPr>
            <w:tcW w:w="6007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Рисование параллелепипедов</w:t>
            </w: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31/14</w:t>
            </w:r>
          </w:p>
        </w:tc>
        <w:tc>
          <w:tcPr>
            <w:tcW w:w="6007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Пирамиды</w:t>
            </w: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32/15</w:t>
            </w:r>
          </w:p>
        </w:tc>
        <w:tc>
          <w:tcPr>
            <w:tcW w:w="6007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Развертка пирамиды</w:t>
            </w: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>Раз</w:t>
            </w:r>
            <w:r w:rsidR="005D74C1">
              <w:rPr>
                <w:rFonts w:eastAsia="Calibri"/>
                <w:b/>
                <w:lang w:eastAsia="ar-SA"/>
              </w:rPr>
              <w:t>дел 2. Числа целые и дробные (14</w:t>
            </w:r>
            <w:r w:rsidRPr="00AD41D7">
              <w:rPr>
                <w:rFonts w:eastAsia="Calibri"/>
                <w:b/>
                <w:lang w:eastAsia="ar-SA"/>
              </w:rPr>
              <w:t xml:space="preserve"> ч)</w:t>
            </w: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473F7" w:rsidRPr="001011DC" w:rsidRDefault="005473F7" w:rsidP="001D3595">
            <w:pPr>
              <w:suppressAutoHyphens/>
              <w:jc w:val="both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Умножение и деление целых чисел и десятичных дробей (повторение) </w:t>
            </w:r>
            <w:r>
              <w:rPr>
                <w:rFonts w:eastAsia="Calibri"/>
                <w:b/>
                <w:lang w:eastAsia="ar-SA"/>
              </w:rPr>
              <w:t xml:space="preserve"> - </w:t>
            </w:r>
            <w:r>
              <w:t>7</w:t>
            </w: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33</w:t>
            </w:r>
            <w:r w:rsidR="005D74C1">
              <w:t>/1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>Умножение целых чисел и десятичных дробей на однозначное число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34</w:t>
            </w:r>
            <w:r w:rsidR="005D74C1">
              <w:t>/2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 xml:space="preserve">Умножение чисел, полученных при измерении, на однозначное число </w:t>
            </w:r>
          </w:p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35</w:t>
            </w:r>
            <w:r w:rsidR="005D74C1">
              <w:t>/3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>Деление целых чисел и десятичных дробей на однозначное число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36</w:t>
            </w:r>
            <w:r w:rsidR="005D74C1">
              <w:t>/4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 xml:space="preserve">Деление чисел, полученных при измерении, на однозначное число </w:t>
            </w:r>
          </w:p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37</w:t>
            </w:r>
            <w:r w:rsidR="005D74C1">
              <w:t>/5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>Нахождение неизвестных компонентов действий умножения и деления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38</w:t>
            </w:r>
            <w:r w:rsidR="005D74C1">
              <w:t>/6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>Умножение и деление на 10, 100, 1000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1011DC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39</w:t>
            </w:r>
            <w:r w:rsidR="005D74C1">
              <w:t>/7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25549">
              <w:rPr>
                <w:rFonts w:eastAsia="Calibri"/>
                <w:lang w:eastAsia="ar-SA"/>
              </w:rPr>
              <w:t>Умножение и деление на двузначное число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D25549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473F7" w:rsidRPr="00D25549" w:rsidRDefault="005473F7" w:rsidP="001D3595">
            <w:pPr>
              <w:suppressAutoHyphens/>
              <w:jc w:val="both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Умножение и деление на трехзначное число </w:t>
            </w:r>
            <w:r>
              <w:rPr>
                <w:rFonts w:eastAsia="Calibri"/>
                <w:b/>
                <w:lang w:eastAsia="ar-SA"/>
              </w:rPr>
              <w:t xml:space="preserve"> - 6ч</w:t>
            </w: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40</w:t>
            </w:r>
            <w:r w:rsidR="005D74C1">
              <w:t>/8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spacing w:after="200"/>
              <w:jc w:val="both"/>
              <w:rPr>
                <w:rFonts w:asciiTheme="minorHAnsi" w:eastAsia="Calibri" w:hAnsiTheme="minorHAnsi" w:cstheme="minorBid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Умножение на трехзначное число 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41</w:t>
            </w:r>
            <w:r w:rsidR="005D74C1">
              <w:t>/9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25622F">
              <w:rPr>
                <w:rFonts w:eastAsia="Calibri"/>
                <w:lang w:eastAsia="ar-SA"/>
              </w:rPr>
              <w:t>Деление на трехзначное число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42</w:t>
            </w:r>
            <w:r w:rsidR="005D74C1">
              <w:t>/10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25622F">
              <w:rPr>
                <w:rFonts w:eastAsia="Calibri"/>
                <w:lang w:eastAsia="ar-SA"/>
              </w:rPr>
              <w:t>Решение примеров в несколько действий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43</w:t>
            </w:r>
            <w:r w:rsidR="005D74C1">
              <w:t>/11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25622F">
              <w:rPr>
                <w:rFonts w:eastAsia="Calibri"/>
                <w:lang w:eastAsia="ar-SA"/>
              </w:rPr>
              <w:t>Решение примеров с помощью калькулятора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44</w:t>
            </w:r>
            <w:r w:rsidR="005D74C1">
              <w:t>/12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spacing w:after="200"/>
              <w:jc w:val="both"/>
              <w:rPr>
                <w:rFonts w:asciiTheme="minorHAnsi" w:eastAsia="Calibri" w:hAnsiTheme="minorHAnsi" w:cstheme="minorBidi"/>
                <w:lang w:eastAsia="ar-SA"/>
              </w:rPr>
            </w:pPr>
            <w:r w:rsidRPr="0025622F">
              <w:rPr>
                <w:rFonts w:eastAsia="Calibri"/>
                <w:lang w:eastAsia="ar-SA"/>
              </w:rPr>
              <w:t xml:space="preserve">Контрольная работа № 2 за 2-ю четверть 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45</w:t>
            </w:r>
            <w:r w:rsidR="005D74C1">
              <w:t>/13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25622F">
              <w:rPr>
                <w:rFonts w:eastAsia="Calibri"/>
                <w:lang w:eastAsia="ar-SA"/>
              </w:rPr>
              <w:t>Работа над ошибками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D25549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1D3595" w:rsidP="001D3595">
            <w:r>
              <w:t>46</w:t>
            </w:r>
            <w:r w:rsidR="005D74C1">
              <w:t>/14</w:t>
            </w:r>
          </w:p>
        </w:tc>
        <w:tc>
          <w:tcPr>
            <w:tcW w:w="6007" w:type="dxa"/>
            <w:gridSpan w:val="5"/>
            <w:tcMar>
              <w:top w:w="50" w:type="dxa"/>
              <w:left w:w="100" w:type="dxa"/>
            </w:tcMar>
          </w:tcPr>
          <w:p w:rsidR="005473F7" w:rsidRPr="0025622F" w:rsidRDefault="005473F7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25622F">
              <w:rPr>
                <w:rFonts w:eastAsia="Calibri"/>
                <w:lang w:eastAsia="ar-SA"/>
              </w:rPr>
              <w:t>Обобщающее повторение за 2-ю четверть</w:t>
            </w:r>
          </w:p>
        </w:tc>
        <w:tc>
          <w:tcPr>
            <w:tcW w:w="1388" w:type="dxa"/>
            <w:gridSpan w:val="2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jc w:val="center"/>
            </w:pPr>
            <w:r w:rsidRPr="0025622F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B7709">
            <w:pPr>
              <w:ind w:left="135"/>
              <w:jc w:val="center"/>
            </w:pPr>
            <w:r w:rsidRPr="00AD41D7">
              <w:rPr>
                <w:rFonts w:eastAsia="Calibri"/>
                <w:b/>
                <w:lang w:eastAsia="ar-SA"/>
              </w:rPr>
              <w:t xml:space="preserve">3-я четверть </w:t>
            </w:r>
            <w:r w:rsidR="001B7709">
              <w:rPr>
                <w:rFonts w:eastAsia="Calibri"/>
                <w:b/>
                <w:lang w:eastAsia="ar-SA"/>
              </w:rPr>
              <w:t xml:space="preserve"> - 30 ч</w:t>
            </w:r>
          </w:p>
        </w:tc>
      </w:tr>
      <w:tr w:rsidR="005473F7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lang w:eastAsia="ar-SA"/>
              </w:rPr>
              <w:tab/>
            </w:r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</w:t>
            </w:r>
          </w:p>
        </w:tc>
      </w:tr>
      <w:tr w:rsidR="005473F7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/>
        </w:tc>
        <w:tc>
          <w:tcPr>
            <w:tcW w:w="7395" w:type="dxa"/>
            <w:gridSpan w:val="7"/>
            <w:tcMar>
              <w:top w:w="50" w:type="dxa"/>
              <w:left w:w="100" w:type="dxa"/>
            </w:tcMar>
          </w:tcPr>
          <w:p w:rsidR="005473F7" w:rsidRPr="00000E2D" w:rsidRDefault="005473F7" w:rsidP="001D3595">
            <w:pPr>
              <w:suppressAutoHyphens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Круглые фигуры и тела </w:t>
            </w:r>
            <w:r>
              <w:rPr>
                <w:rFonts w:eastAsia="Calibri"/>
                <w:b/>
                <w:lang w:eastAsia="ar-SA"/>
              </w:rPr>
              <w:t xml:space="preserve"> - </w:t>
            </w:r>
            <w:r w:rsidRPr="00AD41D7">
              <w:t>6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473F7" w:rsidRPr="00AD41D7" w:rsidRDefault="005473F7" w:rsidP="001D3595">
            <w:pPr>
              <w:ind w:left="135"/>
            </w:pP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47/16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Круг, окружность. Длина окружности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48/17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Шар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49/18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Цилиндр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50/19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Конус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Default="005A62E5" w:rsidP="005706F0">
            <w:r>
              <w:t>51/20</w:t>
            </w:r>
          </w:p>
          <w:p w:rsidR="005A62E5" w:rsidRPr="00AD41D7" w:rsidRDefault="005A62E5" w:rsidP="005706F0">
            <w:r>
              <w:t>52/21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Конструирование моделей геометрических тел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000E2D">
              <w:t>2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b/>
                <w:lang w:eastAsia="ar-SA"/>
              </w:rPr>
            </w:pPr>
            <w:r w:rsidRPr="00000E2D">
              <w:rPr>
                <w:rFonts w:eastAsia="Calibri"/>
                <w:b/>
                <w:lang w:eastAsia="ar-SA"/>
              </w:rPr>
              <w:t>Симметричные фигуры</w:t>
            </w:r>
            <w:r>
              <w:rPr>
                <w:rFonts w:eastAsia="Calibri"/>
                <w:b/>
                <w:lang w:eastAsia="ar-SA"/>
              </w:rPr>
              <w:t xml:space="preserve"> - </w:t>
            </w:r>
            <w:r w:rsidRPr="00000E2D">
              <w:t>4</w:t>
            </w:r>
          </w:p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53/22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Осевая симметрия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000E2D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000E2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54/23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 xml:space="preserve">Построение фигур, симметричных друг другу </w:t>
            </w:r>
            <w:r w:rsidRPr="00000E2D">
              <w:rPr>
                <w:rFonts w:eastAsia="Calibri"/>
                <w:lang w:eastAsia="ar-SA"/>
              </w:rPr>
              <w:lastRenderedPageBreak/>
              <w:t>относительно прямой</w:t>
            </w:r>
          </w:p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000E2D">
              <w:lastRenderedPageBreak/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000E2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lastRenderedPageBreak/>
              <w:t>55/24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Центральная симметрия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000E2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56/25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000E2D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000E2D">
              <w:rPr>
                <w:rFonts w:eastAsia="Calibri"/>
                <w:lang w:eastAsia="ar-SA"/>
              </w:rPr>
              <w:t>Построение фигур, симметричных друг другу относительно точки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/>
        </w:tc>
      </w:tr>
      <w:tr w:rsidR="005A62E5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A62E5" w:rsidRPr="0060090D" w:rsidRDefault="005A62E5" w:rsidP="001D3595">
            <w:pPr>
              <w:suppressAutoHyphens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Проценты </w:t>
            </w:r>
            <w:r>
              <w:rPr>
                <w:rFonts w:eastAsia="Calibri"/>
                <w:b/>
                <w:lang w:eastAsia="ar-SA"/>
              </w:rPr>
              <w:t xml:space="preserve"> - </w:t>
            </w:r>
            <w:r>
              <w:t>11</w:t>
            </w: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r>
              <w:t>57</w:t>
            </w:r>
            <w:r>
              <w:t>/1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Процент. Нахождение одного процента от числа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58/2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Нахождение нескольких процентов от числа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59/3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Запись процентов обыкновенными и десятичными дробями и наоборот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645"/>
          <w:tblCellSpacing w:w="20" w:type="nil"/>
        </w:trPr>
        <w:tc>
          <w:tcPr>
            <w:tcW w:w="75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60/4</w:t>
            </w:r>
          </w:p>
        </w:tc>
        <w:tc>
          <w:tcPr>
            <w:tcW w:w="5887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 xml:space="preserve">Особые случаи нахождения процентов от числа (50% и 10%) </w:t>
            </w:r>
          </w:p>
        </w:tc>
        <w:tc>
          <w:tcPr>
            <w:tcW w:w="1508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480"/>
          <w:tblCellSpacing w:w="20" w:type="nil"/>
        </w:trPr>
        <w:tc>
          <w:tcPr>
            <w:tcW w:w="75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61/5</w:t>
            </w:r>
          </w:p>
        </w:tc>
        <w:tc>
          <w:tcPr>
            <w:tcW w:w="5887" w:type="dxa"/>
            <w:gridSpan w:val="4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Особые случаи нахождения процентов от числа (20%, 25%, 75%)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62E5" w:rsidRPr="008C4194" w:rsidRDefault="005A62E5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62/6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Решение арифметических задач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63/7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Нахождение числа по одному проценту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64/8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Нахождение числа по 50 и 25 его процентам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65/9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Нахождение числа по 20 и 10 его процентам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66/10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Решение задач на проценты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60090D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>
            <w:r>
              <w:t>67/11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8C4194" w:rsidRDefault="005A62E5" w:rsidP="001D3595">
            <w:pPr>
              <w:suppressAutoHyphens/>
              <w:rPr>
                <w:rFonts w:eastAsia="Calibri"/>
                <w:lang w:eastAsia="ar-SA"/>
              </w:rPr>
            </w:pPr>
            <w:r w:rsidRPr="008C4194">
              <w:rPr>
                <w:rFonts w:eastAsia="Calibri"/>
                <w:lang w:eastAsia="ar-SA"/>
              </w:rPr>
              <w:t>Самостоятельная работа № 2 по теме «Проценты»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  <w:jc w:val="center"/>
            </w:pPr>
            <w:r w:rsidRPr="008C4194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5706F0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5A62E5" w:rsidRPr="00D7565E" w:rsidRDefault="005A62E5" w:rsidP="001D3595">
            <w:pPr>
              <w:suppressAutoHyphens/>
              <w:jc w:val="both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Конечные и бесконечные десятичные дроби </w:t>
            </w:r>
            <w:r>
              <w:rPr>
                <w:rFonts w:eastAsia="Calibri"/>
                <w:b/>
                <w:lang w:eastAsia="ar-SA"/>
              </w:rPr>
              <w:t xml:space="preserve"> - </w:t>
            </w:r>
            <w:r>
              <w:t>9</w:t>
            </w:r>
          </w:p>
        </w:tc>
      </w:tr>
      <w:tr w:rsidR="005A62E5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CF3372" w:rsidP="005706F0">
            <w:r>
              <w:t>68/12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D7565E" w:rsidRDefault="005A62E5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Запись десятичных дробей в виде обыкновенных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D7565E" w:rsidRDefault="005A62E5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5A62E5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CF3372" w:rsidP="001D3595">
            <w:r>
              <w:t>69/13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5A62E5" w:rsidRPr="00D7565E" w:rsidRDefault="005A62E5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Запись обыкновенных дробей в виде десятичных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5A62E5" w:rsidRPr="00D7565E" w:rsidRDefault="005A62E5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5A62E5" w:rsidRPr="00AD41D7" w:rsidRDefault="005A62E5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70/14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Запись смешанных чисел бесконечными десятичными дробями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71/15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Сложение и вычитание целых чисел и десятичных дробей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72/16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Умножение и деление целых чисел и десятичных дробей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73/17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Решение примеров в несколько действий. Действия с десятичными дробями на калькуляторе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74/18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Контрольная работа № 3 за 3-ю четверть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75/19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>Работа над ошибками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D7565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5706F0">
            <w:r>
              <w:t>76/20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D7565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D7565E">
              <w:rPr>
                <w:rFonts w:eastAsia="Calibri"/>
                <w:lang w:eastAsia="ar-SA"/>
              </w:rPr>
              <w:t xml:space="preserve">Обобщающее повторение за </w:t>
            </w:r>
            <w:r w:rsidRPr="00D7565E">
              <w:rPr>
                <w:rFonts w:eastAsia="Calibri"/>
                <w:lang w:val="en-US" w:eastAsia="ar-SA"/>
              </w:rPr>
              <w:t>III</w:t>
            </w:r>
            <w:r w:rsidRPr="00D7565E">
              <w:rPr>
                <w:rFonts w:eastAsia="Calibri"/>
                <w:lang w:eastAsia="ar-SA"/>
              </w:rPr>
              <w:t xml:space="preserve"> четверть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D7565E" w:rsidRDefault="00CF3372" w:rsidP="001D3595">
            <w:pPr>
              <w:ind w:left="135"/>
              <w:jc w:val="center"/>
            </w:pPr>
            <w:r w:rsidRPr="00D7565E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 xml:space="preserve">4-я четверть </w:t>
            </w:r>
            <w:r w:rsidR="00CB5129">
              <w:rPr>
                <w:rFonts w:eastAsia="Calibri"/>
                <w:b/>
                <w:lang w:eastAsia="ar-SA"/>
              </w:rPr>
              <w:t xml:space="preserve"> - </w:t>
            </w:r>
            <w:bookmarkStart w:id="0" w:name="_GoBack"/>
            <w:bookmarkEnd w:id="0"/>
          </w:p>
        </w:tc>
      </w:tr>
      <w:tr w:rsidR="00CF3372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  <w:r w:rsidRPr="00AD41D7">
              <w:rPr>
                <w:rFonts w:eastAsia="Calibri"/>
                <w:lang w:eastAsia="ar-SA"/>
              </w:rPr>
              <w:tab/>
            </w:r>
            <w:r w:rsidRPr="00AD41D7">
              <w:rPr>
                <w:rFonts w:eastAsia="Calibri"/>
                <w:b/>
                <w:lang w:eastAsia="ar-SA"/>
              </w:rPr>
              <w:t>Раздел 1. Геометрические фигуры и тела -  8ч</w:t>
            </w: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/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D41D7" w:rsidRDefault="00CF3372" w:rsidP="001D3595">
            <w:pPr>
              <w:suppressAutoHyphens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Площадь плоской фигуры 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D41D7">
              <w:t>3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1B7709" w:rsidP="001D3595">
            <w:r>
              <w:t>77</w:t>
            </w:r>
            <w:r w:rsidR="00CF3372">
              <w:t>/27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rPr>
                <w:rFonts w:eastAsia="Calibr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>Площадь геометрической фигуры (прямоугольника)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1B7709" w:rsidP="001D3595">
            <w:r>
              <w:t>78</w:t>
            </w:r>
            <w:r w:rsidR="00CF3372">
              <w:t>/28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spacing w:after="200"/>
              <w:jc w:val="both"/>
              <w:rPr>
                <w:rFonts w:asciiTheme="minorHAnsi" w:eastAsia="Calibri" w:hAnsiTheme="minorHAnsi" w:cstheme="minorBid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 xml:space="preserve">Единицы измерения площади 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1B7709" w:rsidP="001D3595">
            <w:r>
              <w:t>79</w:t>
            </w:r>
            <w:r w:rsidR="00CF3372">
              <w:t>/29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spacing w:after="200"/>
              <w:jc w:val="both"/>
              <w:rPr>
                <w:rFonts w:asciiTheme="minorHAnsi" w:eastAsia="Calibri" w:hAnsiTheme="minorHAnsi" w:cstheme="minorBid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 xml:space="preserve">Площадь круга 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/>
        </w:tc>
        <w:tc>
          <w:tcPr>
            <w:tcW w:w="9392" w:type="dxa"/>
            <w:gridSpan w:val="8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Объем тела </w:t>
            </w:r>
            <w:r>
              <w:rPr>
                <w:rFonts w:eastAsia="Calibri"/>
                <w:b/>
                <w:lang w:eastAsia="ar-SA"/>
              </w:rPr>
              <w:t xml:space="preserve"> - </w:t>
            </w:r>
            <w:r w:rsidRPr="00AD41D7">
              <w:t>5</w:t>
            </w:r>
          </w:p>
        </w:tc>
      </w:tr>
      <w:tr w:rsidR="00CF3372" w:rsidRPr="00A14F0B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1B7709" w:rsidP="001D3595">
            <w:r>
              <w:t>80/</w:t>
            </w:r>
            <w:r w:rsidR="00CF3372">
              <w:t>30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rPr>
                <w:rFonts w:eastAsia="Calibr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>Объем тела. Измерение объема тела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14F0B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B7709">
            <w:r>
              <w:lastRenderedPageBreak/>
              <w:t>8</w:t>
            </w:r>
            <w:r w:rsidR="001B7709">
              <w:t>1</w:t>
            </w:r>
            <w:r>
              <w:t>/31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rPr>
                <w:rFonts w:eastAsia="Calibr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>Объем прямоугольного параллелепипеда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14F0B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1B7709" w:rsidP="001D3595">
            <w:r>
              <w:t>82</w:t>
            </w:r>
            <w:r w:rsidR="00CF3372">
              <w:t>/32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rPr>
                <w:rFonts w:eastAsia="Calibr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>Единицы измерения объема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14F0B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Default="001B7709" w:rsidP="001D3595">
            <w:r>
              <w:t>83</w:t>
            </w:r>
            <w:r w:rsidR="00CF3372">
              <w:t>/33</w:t>
            </w:r>
          </w:p>
          <w:p w:rsidR="00CB5129" w:rsidRPr="00AD41D7" w:rsidRDefault="00CB5129" w:rsidP="001D3595">
            <w:r>
              <w:t>84/34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14F0B" w:rsidRDefault="00CF3372" w:rsidP="001D3595">
            <w:pPr>
              <w:suppressAutoHyphens/>
              <w:rPr>
                <w:rFonts w:eastAsia="Calibri"/>
                <w:lang w:eastAsia="ar-SA"/>
              </w:rPr>
            </w:pPr>
            <w:r w:rsidRPr="00A14F0B">
              <w:rPr>
                <w:rFonts w:eastAsia="Calibri"/>
                <w:lang w:eastAsia="ar-SA"/>
              </w:rPr>
              <w:t>Нахождение объема параллелепипеда (куба)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 w:rsidRPr="00A14F0B">
              <w:t>2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381FC5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  <w:r w:rsidRPr="00AD41D7">
              <w:rPr>
                <w:rFonts w:eastAsia="Calibri"/>
                <w:b/>
                <w:lang w:eastAsia="ar-SA"/>
              </w:rPr>
              <w:t>Раздел 4. Обы</w:t>
            </w:r>
            <w:r>
              <w:rPr>
                <w:rFonts w:eastAsia="Calibri"/>
                <w:b/>
                <w:lang w:eastAsia="ar-SA"/>
              </w:rPr>
              <w:t>кновенные и десятичные дроби (10</w:t>
            </w:r>
            <w:r w:rsidRPr="00AD41D7">
              <w:rPr>
                <w:rFonts w:eastAsia="Calibri"/>
                <w:b/>
                <w:lang w:eastAsia="ar-SA"/>
              </w:rPr>
              <w:t xml:space="preserve"> ч)</w:t>
            </w:r>
          </w:p>
        </w:tc>
      </w:tr>
      <w:tr w:rsidR="00CF3372" w:rsidRPr="00AD41D7" w:rsidTr="009F08DB">
        <w:trPr>
          <w:trHeight w:val="515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/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AD41D7" w:rsidRDefault="00CF3372" w:rsidP="001D3595">
            <w:pPr>
              <w:suppressAutoHyphens/>
              <w:jc w:val="both"/>
              <w:rPr>
                <w:rFonts w:eastAsia="Calibri"/>
                <w:b/>
                <w:lang w:eastAsia="ar-SA"/>
              </w:rPr>
            </w:pPr>
            <w:r w:rsidRPr="00AD41D7">
              <w:rPr>
                <w:rFonts w:eastAsia="Calibri"/>
                <w:b/>
                <w:lang w:eastAsia="ar-SA"/>
              </w:rPr>
              <w:t xml:space="preserve">Обыкновенные дроби (повторение) 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10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85</w:t>
            </w:r>
            <w:r w:rsidR="00CF3372">
              <w:t>/1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Обыкновенные дроби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86</w:t>
            </w:r>
            <w:r w:rsidR="00CF3372">
              <w:t>/2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Сложение и вычитание дробей с одинаковыми знаменателями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87/</w:t>
            </w:r>
            <w:r w:rsidR="00CF3372">
              <w:t>/3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Сложение и вычитание смешанных чисел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88</w:t>
            </w:r>
            <w:r w:rsidR="00CF3372">
              <w:t>/4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Сложение и вычитание дробей с разными знаменателями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89</w:t>
            </w:r>
            <w:r w:rsidR="00CF3372">
              <w:t>/5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Умножение дроби на целое число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90</w:t>
            </w:r>
            <w:r w:rsidR="00CF3372">
              <w:t>/6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Деление дроби на целое число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91</w:t>
            </w:r>
            <w:r w:rsidR="00CF3372">
              <w:t>/7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Запись обыкновенных дробей в виде десятичных и наоборот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92</w:t>
            </w:r>
            <w:r w:rsidR="00CF3372">
              <w:t>/8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Сложение и вычитание обыкновенных и десятичных дробей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93</w:t>
            </w:r>
            <w:r w:rsidR="00CF3372">
              <w:t>/9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Все действия с обыкновенными и десятичными дробями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BA0AF1" w:rsidTr="009F08DB">
        <w:trPr>
          <w:trHeight w:val="28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B5129" w:rsidP="001D3595">
            <w:r>
              <w:t>94</w:t>
            </w:r>
            <w:r w:rsidR="00CF3372">
              <w:t>/10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BA0AF1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BA0AF1">
              <w:rPr>
                <w:rFonts w:eastAsia="Calibri"/>
                <w:lang w:eastAsia="ar-SA"/>
              </w:rPr>
              <w:t>Самостоятельная работа № 3 по теме: «Действия с обыкновенными и десятичными дробями»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BA0AF1" w:rsidRDefault="00CF3372" w:rsidP="001D3595">
            <w:pPr>
              <w:ind w:left="135"/>
              <w:jc w:val="center"/>
            </w:pPr>
            <w:r w:rsidRPr="00BA0AF1"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AD41D7" w:rsidTr="009F08DB">
        <w:trPr>
          <w:trHeight w:val="133"/>
          <w:tblCellSpacing w:w="20" w:type="nil"/>
        </w:trPr>
        <w:tc>
          <w:tcPr>
            <w:tcW w:w="10147" w:type="dxa"/>
            <w:gridSpan w:val="9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  <w:r>
              <w:rPr>
                <w:rFonts w:eastAsia="Calibri"/>
                <w:b/>
                <w:lang w:eastAsia="ar-SA"/>
              </w:rPr>
              <w:t>Раздел 5. Повторение (8</w:t>
            </w:r>
            <w:r w:rsidRPr="00AD41D7">
              <w:rPr>
                <w:rFonts w:eastAsia="Calibri"/>
                <w:b/>
                <w:lang w:eastAsia="ar-SA"/>
              </w:rPr>
              <w:t>ч)</w:t>
            </w: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9F08DB">
            <w:r>
              <w:t>95/1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FB731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FB731E">
              <w:rPr>
                <w:rFonts w:eastAsia="Calibri"/>
                <w:lang w:eastAsia="ar-SA"/>
              </w:rPr>
              <w:t>Геометрические фигуры и тела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9F08DB">
            <w:r>
              <w:t>96/2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FB731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FB731E">
              <w:rPr>
                <w:rFonts w:eastAsia="Calibri"/>
                <w:lang w:eastAsia="ar-SA"/>
              </w:rPr>
              <w:t>Геометрические фигуры и тела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9F08DB">
            <w:r>
              <w:t>97/3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1B0C6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B0C6E">
              <w:rPr>
                <w:rFonts w:eastAsia="Calibri"/>
                <w:lang w:eastAsia="ar-SA"/>
              </w:rPr>
              <w:t>Целые числа и действия с ними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9F08DB">
            <w:r>
              <w:t>98/4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1B0C6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B0C6E">
              <w:rPr>
                <w:rFonts w:eastAsia="Calibri"/>
                <w:lang w:eastAsia="ar-SA"/>
              </w:rPr>
              <w:t>Обыкновенные дроби и действия с ними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9F08DB">
            <w:r>
              <w:t>99/5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1B0C6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B0C6E">
              <w:rPr>
                <w:rFonts w:eastAsia="Calibri"/>
                <w:lang w:eastAsia="ar-SA"/>
              </w:rPr>
              <w:t>Десятичные дроби и действия с ними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9F08DB">
            <w:r>
              <w:t>100/6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1B0C6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B0C6E">
              <w:rPr>
                <w:rFonts w:eastAsia="Calibri"/>
                <w:lang w:eastAsia="ar-SA"/>
              </w:rPr>
              <w:t>Контрольная работа № 6 за 4-ю четверть (годовая)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r>
              <w:t>101/7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1B0C6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B0C6E">
              <w:rPr>
                <w:rFonts w:eastAsia="Calibri"/>
                <w:lang w:eastAsia="ar-SA"/>
              </w:rPr>
              <w:t>Работа над ошибками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  <w:tr w:rsidR="00CF3372" w:rsidRPr="001B0C6E" w:rsidTr="009F08DB">
        <w:trPr>
          <w:trHeight w:val="133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r>
              <w:t>102/8</w:t>
            </w:r>
          </w:p>
        </w:tc>
        <w:tc>
          <w:tcPr>
            <w:tcW w:w="5887" w:type="dxa"/>
            <w:gridSpan w:val="4"/>
            <w:tcMar>
              <w:top w:w="50" w:type="dxa"/>
              <w:left w:w="100" w:type="dxa"/>
            </w:tcMar>
          </w:tcPr>
          <w:p w:rsidR="00CF3372" w:rsidRPr="001B0C6E" w:rsidRDefault="00CF3372" w:rsidP="001D3595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1B0C6E">
              <w:rPr>
                <w:rFonts w:eastAsia="Calibri"/>
                <w:lang w:eastAsia="ar-SA"/>
              </w:rPr>
              <w:t>Обобщающее повторение за год</w:t>
            </w:r>
          </w:p>
        </w:tc>
        <w:tc>
          <w:tcPr>
            <w:tcW w:w="1508" w:type="dxa"/>
            <w:gridSpan w:val="3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  <w:jc w:val="center"/>
            </w:pPr>
            <w:r>
              <w:t>1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CF3372" w:rsidRPr="00AD41D7" w:rsidRDefault="00CF3372" w:rsidP="001D3595">
            <w:pPr>
              <w:ind w:left="135"/>
            </w:pPr>
          </w:p>
        </w:tc>
      </w:tr>
    </w:tbl>
    <w:p w:rsidR="005473F7" w:rsidRPr="005473F7" w:rsidRDefault="005473F7" w:rsidP="005473F7">
      <w:pPr>
        <w:tabs>
          <w:tab w:val="left" w:pos="9288"/>
        </w:tabs>
        <w:suppressAutoHyphens/>
        <w:spacing w:line="360" w:lineRule="auto"/>
        <w:ind w:firstLine="709"/>
        <w:jc w:val="both"/>
        <w:rPr>
          <w:rFonts w:eastAsia="Times New Roman"/>
          <w:spacing w:val="-2"/>
          <w:lang w:eastAsia="ar-SA"/>
        </w:rPr>
        <w:sectPr w:rsidR="005473F7" w:rsidRPr="005473F7" w:rsidSect="00D147F8">
          <w:headerReference w:type="default" r:id="rId9"/>
          <w:footerReference w:type="default" r:id="rId10"/>
          <w:pgSz w:w="11906" w:h="16838"/>
          <w:pgMar w:top="567" w:right="567" w:bottom="567" w:left="1134" w:header="720" w:footer="720" w:gutter="0"/>
          <w:cols w:space="720"/>
          <w:docGrid w:linePitch="600" w:charSpace="36864"/>
        </w:sectPr>
      </w:pPr>
    </w:p>
    <w:p w:rsidR="005473F7" w:rsidRDefault="005473F7" w:rsidP="005473F7"/>
    <w:sectPr w:rsidR="00547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43F" w:rsidRDefault="00B8243F" w:rsidP="005473F7">
      <w:r>
        <w:separator/>
      </w:r>
    </w:p>
  </w:endnote>
  <w:endnote w:type="continuationSeparator" w:id="0">
    <w:p w:rsidR="00B8243F" w:rsidRDefault="00B8243F" w:rsidP="0054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DB" w:rsidRDefault="009F08DB">
    <w:pPr>
      <w:pStyle w:val="a6"/>
      <w:jc w:val="right"/>
    </w:pPr>
  </w:p>
  <w:p w:rsidR="009F08DB" w:rsidRDefault="009F08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43F" w:rsidRDefault="00B8243F" w:rsidP="005473F7">
      <w:r>
        <w:separator/>
      </w:r>
    </w:p>
  </w:footnote>
  <w:footnote w:type="continuationSeparator" w:id="0">
    <w:p w:rsidR="00B8243F" w:rsidRDefault="00B8243F" w:rsidP="00547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712418"/>
      <w:docPartObj>
        <w:docPartGallery w:val="Page Numbers (Top of Page)"/>
        <w:docPartUnique/>
      </w:docPartObj>
    </w:sdtPr>
    <w:sdtContent>
      <w:p w:rsidR="009F08DB" w:rsidRDefault="009F08D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129">
          <w:rPr>
            <w:noProof/>
          </w:rPr>
          <w:t>12</w:t>
        </w:r>
        <w:r>
          <w:fldChar w:fldCharType="end"/>
        </w:r>
      </w:p>
    </w:sdtContent>
  </w:sdt>
  <w:p w:rsidR="009F08DB" w:rsidRDefault="009F08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54B8F"/>
    <w:multiLevelType w:val="hybridMultilevel"/>
    <w:tmpl w:val="8BBE5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5A3CCD"/>
    <w:multiLevelType w:val="hybridMultilevel"/>
    <w:tmpl w:val="804A0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9D"/>
    <w:rsid w:val="00142C40"/>
    <w:rsid w:val="001B7709"/>
    <w:rsid w:val="001D3595"/>
    <w:rsid w:val="00223B9F"/>
    <w:rsid w:val="004C0A5E"/>
    <w:rsid w:val="005473F7"/>
    <w:rsid w:val="005A62E5"/>
    <w:rsid w:val="005D74C1"/>
    <w:rsid w:val="006C5038"/>
    <w:rsid w:val="007E16F1"/>
    <w:rsid w:val="009F08DB"/>
    <w:rsid w:val="00A57C8C"/>
    <w:rsid w:val="00B16264"/>
    <w:rsid w:val="00B8243F"/>
    <w:rsid w:val="00C243B2"/>
    <w:rsid w:val="00CB5129"/>
    <w:rsid w:val="00CF3372"/>
    <w:rsid w:val="00D147F8"/>
    <w:rsid w:val="00E92B9D"/>
    <w:rsid w:val="00FB731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2B9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73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73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5473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73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note text"/>
    <w:basedOn w:val="a"/>
    <w:link w:val="a9"/>
    <w:uiPriority w:val="99"/>
    <w:semiHidden/>
    <w:rsid w:val="005473F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5473F7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rsid w:val="005473F7"/>
    <w:rPr>
      <w:vertAlign w:val="superscript"/>
    </w:rPr>
  </w:style>
  <w:style w:type="paragraph" w:styleId="ab">
    <w:name w:val="Body Text"/>
    <w:basedOn w:val="a"/>
    <w:link w:val="ac"/>
    <w:rsid w:val="005473F7"/>
    <w:pPr>
      <w:suppressAutoHyphens/>
      <w:spacing w:after="1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c">
    <w:name w:val="Основной текст Знак"/>
    <w:basedOn w:val="a0"/>
    <w:link w:val="ab"/>
    <w:rsid w:val="005473F7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2B9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73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73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5473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73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note text"/>
    <w:basedOn w:val="a"/>
    <w:link w:val="a9"/>
    <w:uiPriority w:val="99"/>
    <w:semiHidden/>
    <w:rsid w:val="005473F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5473F7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rsid w:val="005473F7"/>
    <w:rPr>
      <w:vertAlign w:val="superscript"/>
    </w:rPr>
  </w:style>
  <w:style w:type="paragraph" w:styleId="ab">
    <w:name w:val="Body Text"/>
    <w:basedOn w:val="a"/>
    <w:link w:val="ac"/>
    <w:rsid w:val="005473F7"/>
    <w:pPr>
      <w:suppressAutoHyphens/>
      <w:spacing w:after="1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c">
    <w:name w:val="Основной текст Знак"/>
    <w:basedOn w:val="a0"/>
    <w:link w:val="ab"/>
    <w:rsid w:val="005473F7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5B2F1-8A42-4866-872F-DA49F695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3279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11</cp:revision>
  <dcterms:created xsi:type="dcterms:W3CDTF">2024-06-24T04:55:00Z</dcterms:created>
  <dcterms:modified xsi:type="dcterms:W3CDTF">2024-06-25T02:40:00Z</dcterms:modified>
</cp:coreProperties>
</file>